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113</w:t>
      </w:r>
      <w:r w:rsidRPr="008A4B07">
        <w:rPr>
          <w:rFonts w:eastAsia="標楷體" w:hAnsi="標楷體" w:hint="eastAsia"/>
          <w:b/>
          <w:sz w:val="44"/>
          <w:szCs w:val="44"/>
        </w:rPr>
        <w:t>學年度新竹市</w:t>
      </w:r>
      <w:r w:rsidR="00416D60">
        <w:rPr>
          <w:rFonts w:eastAsia="標楷體" w:hAnsi="標楷體" w:hint="eastAsia"/>
          <w:b/>
          <w:sz w:val="44"/>
          <w:szCs w:val="44"/>
        </w:rPr>
        <w:t>香山</w:t>
      </w:r>
      <w:r>
        <w:rPr>
          <w:rFonts w:eastAsia="標楷體" w:hAnsi="標楷體" w:hint="eastAsia"/>
          <w:b/>
          <w:sz w:val="44"/>
          <w:szCs w:val="44"/>
        </w:rPr>
        <w:t>國民</w:t>
      </w:r>
      <w:r w:rsidRPr="008A4B07">
        <w:rPr>
          <w:rFonts w:eastAsia="標楷體" w:hAnsi="標楷體" w:hint="eastAsia"/>
          <w:b/>
          <w:sz w:val="44"/>
          <w:szCs w:val="44"/>
        </w:rPr>
        <w:t>小</w:t>
      </w:r>
      <w:r>
        <w:rPr>
          <w:rFonts w:eastAsia="標楷體" w:hAnsi="標楷體" w:hint="eastAsia"/>
          <w:b/>
          <w:sz w:val="44"/>
          <w:szCs w:val="44"/>
        </w:rPr>
        <w:t>學</w:t>
      </w:r>
    </w:p>
    <w:p w:rsidR="008E460E" w:rsidRDefault="008E460E" w:rsidP="008E460E">
      <w:pPr>
        <w:jc w:val="center"/>
        <w:rPr>
          <w:rFonts w:eastAsia="標楷體" w:hAnsi="標楷體"/>
          <w:b/>
          <w:sz w:val="44"/>
          <w:szCs w:val="44"/>
        </w:rPr>
      </w:pPr>
      <w:r w:rsidRPr="008A4B07">
        <w:rPr>
          <w:rFonts w:eastAsia="標楷體" w:hAnsi="標楷體" w:hint="eastAsia"/>
          <w:b/>
          <w:sz w:val="44"/>
          <w:szCs w:val="44"/>
        </w:rPr>
        <w:t>健康促進</w:t>
      </w:r>
      <w:r>
        <w:rPr>
          <w:rFonts w:eastAsia="標楷體" w:hAnsi="標楷體" w:hint="eastAsia"/>
          <w:b/>
          <w:sz w:val="44"/>
          <w:szCs w:val="44"/>
        </w:rPr>
        <w:t>計畫議題：健康體位</w:t>
      </w:r>
    </w:p>
    <w:p w:rsidR="00322DFE" w:rsidRPr="008E460E" w:rsidRDefault="00322DFE" w:rsidP="00322DFE">
      <w:pPr>
        <w:pStyle w:val="a5"/>
        <w:spacing w:line="307" w:lineRule="auto"/>
        <w:ind w:leftChars="321" w:left="706" w:right="27" w:firstLine="1"/>
        <w:rPr>
          <w:rFonts w:ascii="標楷體" w:eastAsia="標楷體" w:hAnsi="標楷體"/>
          <w:sz w:val="24"/>
          <w:szCs w:val="24"/>
        </w:rPr>
      </w:pPr>
    </w:p>
    <w:p w:rsidR="00BE7710" w:rsidRPr="00322DFE" w:rsidRDefault="00BE7710" w:rsidP="00416D60">
      <w:pPr>
        <w:pStyle w:val="1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  <w:spacing w:val="-10"/>
          <w:w w:val="95"/>
        </w:rPr>
        <w:t>一、 依據</w:t>
      </w:r>
    </w:p>
    <w:p w:rsidR="00BE7710" w:rsidRPr="00416D60" w:rsidRDefault="00BE7710" w:rsidP="00416D60">
      <w:pPr>
        <w:snapToGrid w:val="0"/>
        <w:spacing w:line="480" w:lineRule="exact"/>
        <w:ind w:firstLineChars="300" w:firstLine="636"/>
        <w:rPr>
          <w:rFonts w:ascii="標楷體" w:eastAsiaTheme="minorEastAsia" w:hAnsi="標楷體" w:hint="eastAsia"/>
          <w:bCs/>
          <w:sz w:val="28"/>
          <w:szCs w:val="28"/>
        </w:rPr>
      </w:pPr>
      <w:r w:rsidRPr="000A4DBB">
        <w:rPr>
          <w:rFonts w:ascii="標楷體" w:eastAsia="標楷體" w:hAnsi="標楷體"/>
          <w:spacing w:val="-4"/>
        </w:rPr>
        <w:t>(</w:t>
      </w:r>
      <w:proofErr w:type="gramStart"/>
      <w:r w:rsidRPr="000A4DBB">
        <w:rPr>
          <w:rFonts w:ascii="標楷體" w:eastAsia="標楷體" w:hAnsi="標楷體"/>
          <w:spacing w:val="-4"/>
        </w:rPr>
        <w:t>一</w:t>
      </w:r>
      <w:proofErr w:type="gramEnd"/>
      <w:r w:rsidRPr="000A4DBB">
        <w:rPr>
          <w:rFonts w:ascii="標楷體" w:eastAsia="標楷體" w:hAnsi="標楷體"/>
          <w:spacing w:val="-4"/>
        </w:rPr>
        <w:t>)</w:t>
      </w:r>
      <w:r w:rsidR="008E460E" w:rsidRPr="008E460E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依據</w:t>
      </w:r>
      <w:proofErr w:type="gramStart"/>
      <w:r w:rsidR="008E460E">
        <w:rPr>
          <w:rFonts w:ascii="標楷體" w:eastAsia="標楷體" w:hAnsi="標楷體" w:cs="DFKaiShu-SB-Estd-BF" w:hint="eastAsia"/>
          <w:sz w:val="28"/>
          <w:szCs w:val="28"/>
        </w:rPr>
        <w:t>府教體</w:t>
      </w:r>
      <w:proofErr w:type="gramEnd"/>
      <w:r w:rsidR="008E460E">
        <w:rPr>
          <w:rFonts w:ascii="標楷體" w:eastAsia="標楷體" w:hAnsi="標楷體" w:cs="DFKaiShu-SB-Estd-BF" w:hint="eastAsia"/>
          <w:sz w:val="28"/>
          <w:szCs w:val="28"/>
        </w:rPr>
        <w:t>字第</w:t>
      </w:r>
      <w:r w:rsidR="008E460E">
        <w:rPr>
          <w:rFonts w:ascii="標楷體" w:eastAsia="標楷體" w:hAnsi="標楷體" w:cs="DFKaiShu-SB-Estd-BF" w:hint="eastAsia"/>
        </w:rPr>
        <w:t>1100157943</w:t>
      </w:r>
      <w:r w:rsidR="008E460E">
        <w:rPr>
          <w:rFonts w:ascii="標楷體" w:eastAsia="標楷體" w:hAnsi="標楷體" w:cs="DFKaiShu-SB-Estd-BF" w:hint="eastAsia"/>
          <w:sz w:val="28"/>
          <w:szCs w:val="28"/>
        </w:rPr>
        <w:t>號函辦理</w:t>
      </w:r>
      <w:r w:rsidR="008E460E">
        <w:rPr>
          <w:rFonts w:ascii="新細明體" w:hAnsi="新細明體" w:cs="DFKaiShu-SB-Estd-BF" w:hint="eastAsia"/>
          <w:sz w:val="28"/>
          <w:szCs w:val="28"/>
        </w:rPr>
        <w:t>。</w:t>
      </w:r>
    </w:p>
    <w:p w:rsidR="00BE7710" w:rsidRDefault="00BE7710" w:rsidP="00416D60">
      <w:pPr>
        <w:pStyle w:val="1"/>
        <w:ind w:left="0"/>
        <w:rPr>
          <w:rFonts w:ascii="標楷體" w:eastAsia="標楷體" w:hAnsi="標楷體"/>
          <w:spacing w:val="-6"/>
          <w:w w:val="95"/>
        </w:rPr>
      </w:pPr>
      <w:r w:rsidRPr="000A4DBB">
        <w:rPr>
          <w:rFonts w:ascii="標楷體" w:eastAsia="標楷體" w:hAnsi="標楷體"/>
          <w:spacing w:val="-6"/>
          <w:w w:val="95"/>
        </w:rPr>
        <w:t>二、 學校特色</w:t>
      </w:r>
    </w:p>
    <w:p w:rsidR="00BE55B1" w:rsidRPr="00BE55B1" w:rsidRDefault="00BE55B1" w:rsidP="00BE55B1">
      <w:pPr>
        <w:jc w:val="both"/>
        <w:rPr>
          <w:rFonts w:ascii="標楷體" w:eastAsia="標楷體" w:hAnsi="標楷體" w:hint="eastAsia"/>
          <w:sz w:val="24"/>
          <w:szCs w:val="24"/>
        </w:rPr>
      </w:pPr>
      <w:r w:rsidRPr="00BE55B1">
        <w:rPr>
          <w:rFonts w:ascii="標楷體" w:eastAsia="標楷體" w:hAnsi="標楷體" w:hint="eastAsia"/>
          <w:sz w:val="24"/>
          <w:szCs w:val="24"/>
        </w:rPr>
        <w:t>本校位處新竹市香山區，是一所中型學校，一至</w:t>
      </w:r>
      <w:r w:rsidRPr="00BE55B1">
        <w:rPr>
          <w:rFonts w:ascii="標楷體" w:eastAsia="標楷體" w:hAnsi="標楷體" w:cs="新細明體" w:hint="eastAsia"/>
          <w:sz w:val="24"/>
          <w:szCs w:val="24"/>
        </w:rPr>
        <w:t>六年</w:t>
      </w:r>
      <w:r w:rsidRPr="00BE55B1">
        <w:rPr>
          <w:rFonts w:ascii="標楷體" w:eastAsia="標楷體" w:hAnsi="標楷體" w:hint="eastAsia"/>
          <w:sz w:val="24"/>
          <w:szCs w:val="24"/>
        </w:rPr>
        <w:t>級共有3</w:t>
      </w:r>
      <w:r w:rsidRPr="00BE55B1">
        <w:rPr>
          <w:rFonts w:ascii="標楷體" w:eastAsia="標楷體" w:hAnsi="標楷體"/>
          <w:sz w:val="24"/>
          <w:szCs w:val="24"/>
        </w:rPr>
        <w:t>7</w:t>
      </w:r>
      <w:r w:rsidRPr="00BE55B1">
        <w:rPr>
          <w:rFonts w:ascii="標楷體" w:eastAsia="標楷體" w:hAnsi="標楷體" w:hint="eastAsia"/>
          <w:sz w:val="24"/>
          <w:szCs w:val="24"/>
        </w:rPr>
        <w:t>班、星光班</w:t>
      </w:r>
      <w:r w:rsidRPr="00BE55B1">
        <w:rPr>
          <w:rFonts w:ascii="標楷體" w:eastAsia="標楷體" w:hAnsi="標楷體"/>
          <w:sz w:val="24"/>
          <w:szCs w:val="24"/>
        </w:rPr>
        <w:t>1</w:t>
      </w:r>
      <w:r w:rsidRPr="00BE55B1">
        <w:rPr>
          <w:rFonts w:ascii="標楷體" w:eastAsia="標楷體" w:hAnsi="標楷體" w:hint="eastAsia"/>
          <w:sz w:val="24"/>
          <w:szCs w:val="24"/>
        </w:rPr>
        <w:t>班，學生總人</w:t>
      </w:r>
      <w:r w:rsidRPr="00BE55B1">
        <w:rPr>
          <w:rFonts w:ascii="標楷體" w:eastAsia="標楷體" w:hAnsi="標楷體" w:cs="新細明體" w:hint="eastAsia"/>
          <w:sz w:val="24"/>
          <w:szCs w:val="24"/>
        </w:rPr>
        <w:t>數</w:t>
      </w:r>
      <w:r w:rsidRPr="00BE55B1">
        <w:rPr>
          <w:rFonts w:ascii="標楷體" w:eastAsia="標楷體" w:hAnsi="標楷體" w:hint="eastAsia"/>
          <w:sz w:val="24"/>
          <w:szCs w:val="24"/>
        </w:rPr>
        <w:t>約</w:t>
      </w:r>
      <w:r w:rsidRPr="00BE55B1">
        <w:rPr>
          <w:rFonts w:ascii="標楷體" w:eastAsia="標楷體" w:hAnsi="標楷體"/>
          <w:sz w:val="24"/>
          <w:szCs w:val="24"/>
        </w:rPr>
        <w:t>9</w:t>
      </w:r>
      <w:r>
        <w:rPr>
          <w:rFonts w:ascii="標楷體" w:eastAsia="標楷體" w:hAnsi="標楷體"/>
          <w:sz w:val="24"/>
          <w:szCs w:val="24"/>
        </w:rPr>
        <w:t>44</w:t>
      </w:r>
      <w:r w:rsidRPr="00BE55B1">
        <w:rPr>
          <w:rFonts w:ascii="標楷體" w:eastAsia="標楷體" w:hAnsi="標楷體" w:hint="eastAsia"/>
          <w:sz w:val="24"/>
          <w:szCs w:val="24"/>
        </w:rPr>
        <w:t>人，教職員工</w:t>
      </w:r>
      <w:r w:rsidRPr="00BE55B1">
        <w:rPr>
          <w:rFonts w:ascii="標楷體" w:eastAsia="標楷體" w:hAnsi="標楷體"/>
          <w:sz w:val="24"/>
          <w:szCs w:val="24"/>
        </w:rPr>
        <w:t>94</w:t>
      </w:r>
      <w:r w:rsidRPr="00BE55B1">
        <w:rPr>
          <w:rFonts w:ascii="標楷體" w:eastAsia="標楷體" w:hAnsi="標楷體" w:hint="eastAsia"/>
          <w:sz w:val="24"/>
          <w:szCs w:val="24"/>
        </w:rPr>
        <w:t>人。學區內家長社經背景落差大，多數屬於勞工族群，普遍缺乏健康生活型態的相關知識。再加上由於近年來社會變遷快速，家庭的結構改變，本校單親家庭、新移民家庭及隔代教養學童比例日趨上升，學童之健康生活、學習與成長需要校方更多重視。</w:t>
      </w:r>
    </w:p>
    <w:p w:rsidR="00416D60" w:rsidRPr="00416D60" w:rsidRDefault="00416D60" w:rsidP="00416D60">
      <w:pPr>
        <w:autoSpaceDE/>
        <w:autoSpaceDN/>
        <w:ind w:firstLineChars="200" w:firstLine="480"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 w:hint="eastAsia"/>
          <w:kern w:val="2"/>
          <w:sz w:val="24"/>
        </w:rPr>
        <w:t>國民</w:t>
      </w:r>
      <w:proofErr w:type="gramStart"/>
      <w:r w:rsidRPr="00416D60">
        <w:rPr>
          <w:rFonts w:ascii="標楷體" w:eastAsia="標楷體" w:hAnsi="標楷體" w:cs="Times New Roman" w:hint="eastAsia"/>
          <w:kern w:val="2"/>
          <w:sz w:val="24"/>
        </w:rPr>
        <w:t>健康署</w:t>
      </w:r>
      <w:proofErr w:type="gramEnd"/>
      <w:r w:rsidRPr="00416D60">
        <w:rPr>
          <w:rFonts w:ascii="標楷體" w:eastAsia="標楷體" w:hAnsi="標楷體" w:cs="Times New Roman" w:hint="eastAsia"/>
          <w:kern w:val="2"/>
          <w:sz w:val="24"/>
        </w:rPr>
        <w:t>提醒，兒童的體位應要維持在正常的範圍，才能讓孩子的</w:t>
      </w:r>
      <w:proofErr w:type="gramStart"/>
      <w:r w:rsidRPr="00416D60">
        <w:rPr>
          <w:rFonts w:ascii="標楷體" w:eastAsia="標楷體" w:hAnsi="標楷體" w:cs="Times New Roman" w:hint="eastAsia"/>
          <w:kern w:val="2"/>
          <w:sz w:val="24"/>
        </w:rPr>
        <w:t>健康贏</w:t>
      </w:r>
      <w:proofErr w:type="gramEnd"/>
      <w:r w:rsidRPr="00416D60">
        <w:rPr>
          <w:rFonts w:ascii="標楷體" w:eastAsia="標楷體" w:hAnsi="標楷體" w:cs="Times New Roman" w:hint="eastAsia"/>
          <w:kern w:val="2"/>
          <w:sz w:val="24"/>
        </w:rPr>
        <w:t>在起跑點，並呼籲家長要隨時掌握小朋友體位(包含超重、過重、適中、過輕等類型)，</w:t>
      </w:r>
      <w:proofErr w:type="gramStart"/>
      <w:r w:rsidRPr="00416D60">
        <w:rPr>
          <w:rFonts w:ascii="標楷體" w:eastAsia="標楷體" w:hAnsi="標楷體" w:cs="Times New Roman" w:hint="eastAsia"/>
          <w:kern w:val="2"/>
          <w:sz w:val="24"/>
        </w:rPr>
        <w:t>若體位</w:t>
      </w:r>
      <w:proofErr w:type="gramEnd"/>
      <w:r w:rsidRPr="00416D60">
        <w:rPr>
          <w:rFonts w:ascii="標楷體" w:eastAsia="標楷體" w:hAnsi="標楷體" w:cs="Times New Roman" w:hint="eastAsia"/>
          <w:kern w:val="2"/>
          <w:sz w:val="24"/>
        </w:rPr>
        <w:t>為過重、超重，就必須從健康飲食、身體活動及充足睡眠</w:t>
      </w:r>
      <w:proofErr w:type="gramStart"/>
      <w:r w:rsidRPr="00416D60">
        <w:rPr>
          <w:rFonts w:ascii="標楷體" w:eastAsia="標楷體" w:hAnsi="標楷體" w:cs="Times New Roman" w:hint="eastAsia"/>
          <w:kern w:val="2"/>
          <w:sz w:val="24"/>
        </w:rPr>
        <w:t>三</w:t>
      </w:r>
      <w:proofErr w:type="gramEnd"/>
      <w:r w:rsidRPr="00416D60">
        <w:rPr>
          <w:rFonts w:ascii="標楷體" w:eastAsia="標楷體" w:hAnsi="標楷體" w:cs="Times New Roman" w:hint="eastAsia"/>
          <w:kern w:val="2"/>
          <w:sz w:val="24"/>
        </w:rPr>
        <w:t>方面調整生活型態，為孩子們正常的健康體位把關。</w:t>
      </w:r>
    </w:p>
    <w:p w:rsidR="00416D60" w:rsidRPr="00416D60" w:rsidRDefault="00416D60" w:rsidP="00416D60">
      <w:pPr>
        <w:autoSpaceDE/>
        <w:autoSpaceDN/>
        <w:ind w:firstLineChars="200" w:firstLine="480"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 w:hint="eastAsia"/>
          <w:kern w:val="2"/>
          <w:sz w:val="24"/>
        </w:rPr>
        <w:t>因此，藉由良好的體適能有效控制體重，除了可以讓個人更健康外，也可以減少國家財政在健康維護上的支出，所以維持動態生活形式，也就更顯得愈來愈重要，而發展學生動態生活型態正是學校體育的重要方向，規律性身體活動與運動習慣能夠促進身體健康與改善肥胖 (潘義祥和陳清祥，2016) 。</w:t>
      </w:r>
    </w:p>
    <w:p w:rsidR="00416D60" w:rsidRPr="00416D60" w:rsidRDefault="00416D60" w:rsidP="00416D60">
      <w:pPr>
        <w:autoSpaceDE/>
        <w:autoSpaceDN/>
        <w:jc w:val="both"/>
        <w:rPr>
          <w:rFonts w:ascii="標楷體" w:eastAsia="標楷體" w:hAnsi="標楷體" w:cs="Times New Roman"/>
          <w:kern w:val="2"/>
          <w:sz w:val="24"/>
        </w:rPr>
      </w:pPr>
    </w:p>
    <w:p w:rsidR="00416D60" w:rsidRPr="00416D60" w:rsidRDefault="00416D60" w:rsidP="00416D60">
      <w:pPr>
        <w:autoSpaceDE/>
        <w:autoSpaceDN/>
        <w:ind w:firstLineChars="200" w:firstLine="480"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/>
          <w:color w:val="000000"/>
          <w:kern w:val="2"/>
          <w:sz w:val="24"/>
        </w:rPr>
        <w:t>綜合以上結論，學童健康體位議題是本校積極推動學童健康體位</w:t>
      </w:r>
      <w:r w:rsidRPr="00416D60">
        <w:rPr>
          <w:rFonts w:ascii="標楷體" w:eastAsia="標楷體" w:hAnsi="標楷體" w:cs="Times New Roman" w:hint="eastAsia"/>
          <w:color w:val="000000"/>
          <w:kern w:val="2"/>
          <w:sz w:val="24"/>
        </w:rPr>
        <w:t>行動研究</w:t>
      </w:r>
      <w:r w:rsidRPr="00416D60">
        <w:rPr>
          <w:rFonts w:ascii="標楷體" w:eastAsia="標楷體" w:hAnsi="標楷體" w:cs="Times New Roman"/>
          <w:color w:val="000000"/>
          <w:kern w:val="2"/>
          <w:sz w:val="24"/>
        </w:rPr>
        <w:t>的動機。</w:t>
      </w:r>
    </w:p>
    <w:p w:rsidR="00416D60" w:rsidRPr="00416D60" w:rsidRDefault="00416D60" w:rsidP="00416D60">
      <w:pPr>
        <w:autoSpaceDE/>
        <w:autoSpaceDN/>
        <w:jc w:val="both"/>
        <w:rPr>
          <w:rFonts w:ascii="標楷體" w:eastAsia="標楷體" w:hAnsi="標楷體" w:cs="Times New Roman"/>
          <w:kern w:val="2"/>
          <w:sz w:val="24"/>
        </w:rPr>
      </w:pPr>
      <w:r w:rsidRPr="00416D60">
        <w:rPr>
          <w:rFonts w:ascii="標楷體" w:eastAsia="標楷體" w:hAnsi="標楷體" w:cs="Times New Roman" w:hint="eastAsia"/>
          <w:kern w:val="2"/>
          <w:sz w:val="24"/>
        </w:rPr>
        <w:t>學童體位不良的控制及防治應是親師生極需重視的事。學校環境及衛生政策的影響力十分深遠。因此本研究旨在藉由學童以零時體育活動策略介入，提高每日身體活動量，並鼓勵學童重視個人健康自主管理的能力，期盼每位孩子都能擁有健康體位，健全</w:t>
      </w:r>
      <w:proofErr w:type="gramStart"/>
      <w:r w:rsidRPr="00416D60">
        <w:rPr>
          <w:rFonts w:ascii="標楷體" w:eastAsia="標楷體" w:hAnsi="標楷體" w:cs="Times New Roman" w:hint="eastAsia"/>
          <w:kern w:val="2"/>
          <w:sz w:val="24"/>
        </w:rPr>
        <w:t>身心發長</w:t>
      </w:r>
      <w:proofErr w:type="gramEnd"/>
      <w:r w:rsidRPr="00416D60">
        <w:rPr>
          <w:rFonts w:ascii="標楷體" w:eastAsia="標楷體" w:hAnsi="標楷體" w:cs="Times New Roman" w:hint="eastAsia"/>
          <w:kern w:val="2"/>
          <w:sz w:val="24"/>
        </w:rPr>
        <w:t>。</w:t>
      </w:r>
    </w:p>
    <w:p w:rsidR="00BE7710" w:rsidRPr="00322DFE" w:rsidRDefault="00BE7710" w:rsidP="00322DFE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三、現況分析</w:t>
      </w:r>
    </w:p>
    <w:p w:rsidR="006F59C1" w:rsidRPr="000A4DBB" w:rsidRDefault="00BE7710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sz w:val="28"/>
        </w:rPr>
      </w:pPr>
      <w:r w:rsidRPr="000A4DBB">
        <w:rPr>
          <w:rFonts w:ascii="標楷體" w:eastAsia="標楷體" w:hAnsi="標楷體"/>
          <w:sz w:val="28"/>
        </w:rPr>
        <w:t>SWOTS</w:t>
      </w:r>
      <w:r w:rsidRPr="000A4DBB">
        <w:rPr>
          <w:rFonts w:ascii="標楷體" w:eastAsia="標楷體" w:hAnsi="標楷體"/>
          <w:spacing w:val="-4"/>
          <w:sz w:val="28"/>
        </w:rPr>
        <w:t xml:space="preserve"> </w:t>
      </w:r>
      <w:r w:rsidRPr="000A4DBB">
        <w:rPr>
          <w:rFonts w:ascii="標楷體" w:eastAsia="標楷體" w:hAnsi="標楷體"/>
          <w:sz w:val="28"/>
        </w:rPr>
        <w:t>情境評估（背景分析）及行動策略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"/>
        <w:gridCol w:w="1516"/>
        <w:gridCol w:w="1516"/>
        <w:gridCol w:w="1661"/>
        <w:gridCol w:w="1420"/>
        <w:gridCol w:w="1517"/>
      </w:tblGrid>
      <w:tr w:rsidR="00416D60" w:rsidRPr="000A4DBB" w:rsidTr="009B0F3F">
        <w:trPr>
          <w:trHeight w:val="677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Strength</w:t>
            </w:r>
          </w:p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優勢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Weakness 劣勢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Opportunity 機會點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Threat</w:t>
            </w:r>
          </w:p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威脅點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Solution</w:t>
            </w:r>
          </w:p>
          <w:p w:rsidR="00416D60" w:rsidRPr="00DE5931" w:rsidRDefault="00416D60" w:rsidP="00416D6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/>
              </w:rPr>
              <w:t>解決之道</w:t>
            </w:r>
          </w:p>
        </w:tc>
      </w:tr>
      <w:tr w:rsidR="00416D60" w:rsidRPr="000A4DBB" w:rsidTr="00322DFE">
        <w:trPr>
          <w:trHeight w:val="3065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  <w:color w:val="FF0000"/>
              </w:rPr>
            </w:pPr>
            <w:r w:rsidRPr="00DE5931">
              <w:rPr>
                <w:rFonts w:ascii="標楷體" w:eastAsia="標楷體" w:hAnsi="標楷體" w:hint="eastAsia"/>
              </w:rPr>
              <w:lastRenderedPageBreak/>
              <w:t>1</w:t>
            </w:r>
            <w:r w:rsidRPr="00DE5931">
              <w:rPr>
                <w:rFonts w:ascii="標楷體" w:eastAsia="標楷體" w:hAnsi="標楷體"/>
              </w:rPr>
              <w:t>.學校衛生政策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1.依教育部 政策規定辦 理學生</w:t>
            </w:r>
            <w:r w:rsidRPr="00DE5931">
              <w:rPr>
                <w:rFonts w:ascii="標楷體" w:eastAsia="標楷體" w:hAnsi="標楷體" w:hint="eastAsia"/>
              </w:rPr>
              <w:t>健康促進、衛生</w:t>
            </w:r>
            <w:r w:rsidRPr="00DE5931">
              <w:rPr>
                <w:rFonts w:ascii="標楷體" w:eastAsia="標楷體" w:hAnsi="標楷體"/>
              </w:rPr>
              <w:t>保健相關事 宜。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.因學校</w:t>
            </w:r>
            <w:r w:rsidRPr="00DE5931">
              <w:rPr>
                <w:rFonts w:ascii="標楷體" w:eastAsia="標楷體" w:hAnsi="標楷體" w:hint="eastAsia"/>
              </w:rPr>
              <w:t>升級</w:t>
            </w:r>
            <w:r w:rsidRPr="00DE5931">
              <w:rPr>
                <w:rFonts w:ascii="標楷體" w:eastAsia="標楷體" w:hAnsi="標楷體"/>
              </w:rPr>
              <w:t>為大型學校，</w:t>
            </w:r>
            <w:r w:rsidRPr="00DE5931">
              <w:rPr>
                <w:rFonts w:ascii="標楷體" w:eastAsia="標楷體" w:hAnsi="標楷體" w:hint="eastAsia"/>
              </w:rPr>
              <w:t>學生數增，</w:t>
            </w:r>
            <w:r w:rsidRPr="00DE5931">
              <w:rPr>
                <w:rFonts w:ascii="標楷體" w:eastAsia="標楷體" w:hAnsi="標楷體"/>
              </w:rPr>
              <w:t>各處室活動及業務繁重。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.參與辦理 健康促進學 校推行。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 w:hint="eastAsia"/>
              </w:rPr>
            </w:pPr>
            <w:r w:rsidRPr="00DE5931">
              <w:rPr>
                <w:rFonts w:ascii="標楷體" w:eastAsia="標楷體" w:hAnsi="標楷體" w:hint="eastAsia"/>
              </w:rPr>
              <w:t>2</w:t>
            </w:r>
            <w:r w:rsidRPr="00DE5931">
              <w:rPr>
                <w:rFonts w:ascii="標楷體" w:eastAsia="標楷體" w:hAnsi="標楷體"/>
              </w:rPr>
              <w:t>.校長支持度高，家長資源豐富。推動</w:t>
            </w:r>
            <w:proofErr w:type="gramStart"/>
            <w:r w:rsidRPr="00DE5931">
              <w:rPr>
                <w:rFonts w:ascii="標楷體" w:eastAsia="標楷體" w:hAnsi="標楷體"/>
              </w:rPr>
              <w:t>親師合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作，一起推動學生健康體位可行性高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1.學生會因放學後馬上要去</w:t>
            </w:r>
            <w:r w:rsidRPr="00DE5931">
              <w:rPr>
                <w:rFonts w:ascii="標楷體" w:eastAsia="標楷體" w:hAnsi="標楷體" w:hint="eastAsia"/>
              </w:rPr>
              <w:t>安親班或</w:t>
            </w:r>
            <w:r w:rsidRPr="00DE5931">
              <w:rPr>
                <w:rFonts w:ascii="標楷體" w:eastAsia="標楷體" w:hAnsi="標楷體"/>
              </w:rPr>
              <w:t>補習而</w:t>
            </w:r>
            <w:r w:rsidRPr="00DE5931">
              <w:rPr>
                <w:rFonts w:ascii="標楷體" w:eastAsia="標楷體" w:hAnsi="標楷體" w:hint="eastAsia"/>
              </w:rPr>
              <w:t>無法留校</w:t>
            </w:r>
            <w:r w:rsidRPr="00DE5931">
              <w:rPr>
                <w:rFonts w:ascii="標楷體" w:eastAsia="標楷體" w:hAnsi="標楷體"/>
              </w:rPr>
              <w:t>運動。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.可利用</w:t>
            </w:r>
            <w:r w:rsidRPr="00DE5931">
              <w:rPr>
                <w:rFonts w:ascii="標楷體" w:eastAsia="標楷體" w:hAnsi="標楷體" w:hint="eastAsia"/>
              </w:rPr>
              <w:t>晨間時間、</w:t>
            </w:r>
            <w:r w:rsidRPr="00DE5931">
              <w:rPr>
                <w:rFonts w:ascii="標楷體" w:eastAsia="標楷體" w:hAnsi="標楷體"/>
              </w:rPr>
              <w:t>下課或放學時間等閒暇時間活動。</w:t>
            </w:r>
          </w:p>
        </w:tc>
      </w:tr>
      <w:tr w:rsidR="00416D60" w:rsidRPr="000A4DBB" w:rsidTr="00416D60">
        <w:trPr>
          <w:trHeight w:val="3424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2</w:t>
            </w:r>
            <w:r w:rsidRPr="00DE5931">
              <w:rPr>
                <w:rFonts w:ascii="標楷體" w:eastAsia="標楷體" w:hAnsi="標楷體"/>
              </w:rPr>
              <w:t>.健康服務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.學生皆依 每學期健康檢查中了解 自身體</w:t>
            </w:r>
            <w:proofErr w:type="gramStart"/>
            <w:r w:rsidRPr="00DE5931">
              <w:rPr>
                <w:rFonts w:ascii="標楷體" w:eastAsia="標楷體" w:hAnsi="標楷體"/>
              </w:rPr>
              <w:t>位狀 況</w:t>
            </w:r>
            <w:proofErr w:type="gramEnd"/>
            <w:r w:rsidRPr="00DE593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</w:t>
            </w:r>
            <w:r w:rsidRPr="00DE5931">
              <w:rPr>
                <w:rFonts w:ascii="標楷體" w:eastAsia="標楷體" w:hAnsi="標楷體" w:hint="eastAsia"/>
              </w:rPr>
              <w:t>學校</w:t>
            </w:r>
            <w:r w:rsidRPr="00DE5931">
              <w:rPr>
                <w:rFonts w:ascii="標楷體" w:eastAsia="標楷體" w:hAnsi="標楷體"/>
              </w:rPr>
              <w:t>衛生人力少</w:t>
            </w:r>
            <w:r w:rsidRPr="00DE5931">
              <w:rPr>
                <w:rFonts w:ascii="標楷體" w:eastAsia="標楷體" w:hAnsi="標楷體" w:hint="eastAsia"/>
              </w:rPr>
              <w:t>，</w:t>
            </w:r>
            <w:r w:rsidRPr="00DE5931">
              <w:rPr>
                <w:rFonts w:ascii="標楷體" w:eastAsia="標楷體" w:hAnsi="標楷體"/>
              </w:rPr>
              <w:t>學生人數</w:t>
            </w:r>
            <w:r w:rsidRPr="00DE5931">
              <w:rPr>
                <w:rFonts w:ascii="標楷體" w:eastAsia="標楷體" w:hAnsi="標楷體" w:hint="eastAsia"/>
              </w:rPr>
              <w:t>日益增</w:t>
            </w:r>
            <w:r w:rsidRPr="00DE5931">
              <w:rPr>
                <w:rFonts w:ascii="標楷體" w:eastAsia="標楷體" w:hAnsi="標楷體"/>
              </w:rPr>
              <w:t>多</w:t>
            </w:r>
            <w:r w:rsidRPr="00DE5931">
              <w:rPr>
                <w:rFonts w:ascii="標楷體" w:eastAsia="標楷體" w:hAnsi="標楷體" w:hint="eastAsia"/>
              </w:rPr>
              <w:t>，相關工作</w:t>
            </w:r>
            <w:r w:rsidRPr="00DE5931">
              <w:rPr>
                <w:rFonts w:ascii="標楷體" w:eastAsia="標楷體" w:hAnsi="標楷體"/>
              </w:rPr>
              <w:t>負荷量大。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.提供健 康運動方法並於每節下課後剩餘時間落實</w:t>
            </w:r>
            <w:proofErr w:type="gramStart"/>
            <w:r w:rsidRPr="00DE5931">
              <w:rPr>
                <w:rFonts w:ascii="標楷體" w:eastAsia="標楷體" w:hAnsi="標楷體"/>
              </w:rPr>
              <w:t>實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DE5931">
              <w:rPr>
                <w:rFonts w:ascii="標楷體" w:eastAsia="標楷體" w:hAnsi="標楷體"/>
              </w:rPr>
              <w:t>踐</w:t>
            </w:r>
            <w:proofErr w:type="gramEnd"/>
            <w:r w:rsidRPr="00DE5931">
              <w:rPr>
                <w:rFonts w:ascii="標楷體" w:eastAsia="標楷體" w:hAnsi="標楷體"/>
              </w:rPr>
              <w:t>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2</w:t>
            </w:r>
            <w:r w:rsidRPr="00DE5931">
              <w:rPr>
                <w:rFonts w:ascii="標楷體" w:eastAsia="標楷體" w:hAnsi="標楷體"/>
              </w:rPr>
              <w:t>.提供健康 保健資</w:t>
            </w:r>
            <w:proofErr w:type="gramStart"/>
            <w:r w:rsidRPr="00DE5931">
              <w:rPr>
                <w:rFonts w:ascii="標楷體" w:eastAsia="標楷體" w:hAnsi="標楷體"/>
              </w:rPr>
              <w:t>詢</w:t>
            </w:r>
            <w:proofErr w:type="gramEnd"/>
            <w:r w:rsidRPr="00DE5931">
              <w:rPr>
                <w:rFonts w:ascii="標楷體" w:eastAsia="標楷體" w:hAnsi="標楷體"/>
              </w:rPr>
              <w:t>。 3.學生可 塑性 強，讓學生建立良好運動習慣。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.離開學校後</w:t>
            </w:r>
            <w:r w:rsidRPr="00DE5931">
              <w:rPr>
                <w:rFonts w:ascii="標楷體" w:eastAsia="標楷體" w:hAnsi="標楷體" w:hint="eastAsia"/>
              </w:rPr>
              <w:t>多數</w:t>
            </w:r>
            <w:r w:rsidRPr="00DE5931">
              <w:rPr>
                <w:rFonts w:ascii="標楷體" w:eastAsia="標楷體" w:hAnsi="標楷體"/>
              </w:rPr>
              <w:t>學生無法</w:t>
            </w:r>
            <w:r w:rsidRPr="00DE5931">
              <w:rPr>
                <w:rFonts w:ascii="標楷體" w:eastAsia="標楷體" w:hAnsi="標楷體" w:hint="eastAsia"/>
              </w:rPr>
              <w:t>自主</w:t>
            </w:r>
            <w:r w:rsidRPr="00DE5931">
              <w:rPr>
                <w:rFonts w:ascii="標楷體" w:eastAsia="標楷體" w:hAnsi="標楷體"/>
              </w:rPr>
              <w:t>落實 健康運動 生活習慣。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.培訓</w:t>
            </w:r>
            <w:proofErr w:type="gramStart"/>
            <w:r w:rsidRPr="00DE5931">
              <w:rPr>
                <w:rFonts w:ascii="標楷體" w:eastAsia="標楷體" w:hAnsi="標楷體"/>
              </w:rPr>
              <w:t>每班健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康大使協助幫忙相</w:t>
            </w:r>
            <w:proofErr w:type="gramStart"/>
            <w:r w:rsidRPr="00DE5931">
              <w:rPr>
                <w:rFonts w:ascii="標楷體" w:eastAsia="標楷體" w:hAnsi="標楷體"/>
              </w:rPr>
              <w:t>關健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康活動。</w:t>
            </w:r>
          </w:p>
        </w:tc>
      </w:tr>
      <w:tr w:rsidR="00416D60" w:rsidRPr="000A4DBB" w:rsidTr="00322DFE">
        <w:trPr>
          <w:trHeight w:val="4249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3</w:t>
            </w:r>
            <w:r w:rsidRPr="00DE5931">
              <w:rPr>
                <w:rFonts w:ascii="標楷體" w:eastAsia="標楷體" w:hAnsi="標楷體"/>
              </w:rPr>
              <w:t>.健康教學與活動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1.健康教育 課程健康體 位相關單元 教學確實。 2.每學期辦 理各項健康 體位講座。 3. 於校內網 路提供健康 體位相關知 識。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</w:t>
            </w:r>
            <w:proofErr w:type="gramStart"/>
            <w:r w:rsidRPr="00DE5931">
              <w:rPr>
                <w:rFonts w:ascii="標楷體" w:eastAsia="標楷體" w:hAnsi="標楷體"/>
              </w:rPr>
              <w:t>專業健教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老師師資人 力有限。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2.需計畫性 的推動健康 體位活動， 讓師生有時 間養成習 慣。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1.護理師提供健康</w:t>
            </w:r>
            <w:proofErr w:type="gramStart"/>
            <w:r w:rsidRPr="00DE5931">
              <w:rPr>
                <w:rFonts w:ascii="標楷體" w:eastAsia="標楷體" w:hAnsi="標楷體"/>
              </w:rPr>
              <w:t>體位教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育。 2.健康促進學 校提供專業</w:t>
            </w:r>
            <w:proofErr w:type="gramStart"/>
            <w:r w:rsidRPr="00DE5931">
              <w:rPr>
                <w:rFonts w:ascii="標楷體" w:eastAsia="標楷體" w:hAnsi="標楷體"/>
              </w:rPr>
              <w:t>諮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</w:t>
            </w:r>
            <w:proofErr w:type="gramStart"/>
            <w:r w:rsidRPr="00DE5931">
              <w:rPr>
                <w:rFonts w:ascii="標楷體" w:eastAsia="標楷體" w:hAnsi="標楷體"/>
              </w:rPr>
              <w:t>詢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人員。 3.老師參 </w:t>
            </w:r>
            <w:proofErr w:type="gramStart"/>
            <w:r w:rsidRPr="00DE5931">
              <w:rPr>
                <w:rFonts w:ascii="標楷體" w:eastAsia="標楷體" w:hAnsi="標楷體"/>
              </w:rPr>
              <w:t>與度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高。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1.班級人數</w:t>
            </w:r>
            <w:proofErr w:type="gramStart"/>
            <w:r w:rsidRPr="00DE5931">
              <w:rPr>
                <w:rFonts w:ascii="標楷體" w:eastAsia="標楷體" w:hAnsi="標楷體"/>
              </w:rPr>
              <w:t>眾多，</w:t>
            </w:r>
            <w:proofErr w:type="gramEnd"/>
            <w:r w:rsidRPr="00DE5931">
              <w:rPr>
                <w:rFonts w:ascii="標楷體" w:eastAsia="標楷體" w:hAnsi="標楷體"/>
              </w:rPr>
              <w:t>推動全校性活動時，耗 費較多的人力與資 源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.提高獎勵，只要學生們願 意與家長一起參加則記</w:t>
            </w:r>
            <w:r w:rsidRPr="00DE5931">
              <w:rPr>
                <w:rFonts w:ascii="標楷體" w:eastAsia="標楷體" w:hAnsi="標楷體" w:hint="eastAsia"/>
              </w:rPr>
              <w:t>考核嘉獎乙次</w:t>
            </w:r>
            <w:r w:rsidRPr="00DE5931">
              <w:rPr>
                <w:rFonts w:ascii="標楷體" w:eastAsia="標楷體" w:hAnsi="標楷體"/>
              </w:rPr>
              <w:t>。</w:t>
            </w:r>
          </w:p>
        </w:tc>
      </w:tr>
      <w:tr w:rsidR="00416D60" w:rsidRPr="000A4DBB" w:rsidTr="00322DFE">
        <w:trPr>
          <w:trHeight w:val="4183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lastRenderedPageBreak/>
              <w:t>4</w:t>
            </w:r>
            <w:r w:rsidRPr="00DE5931">
              <w:rPr>
                <w:rFonts w:ascii="標楷體" w:eastAsia="標楷體" w:hAnsi="標楷體"/>
              </w:rPr>
              <w:t>.學校物質環境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1.提供安全 運動環境。 2.總務處需 定期維修及 檢驗運動設 備。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學生數愈來多</w:t>
            </w:r>
            <w:r w:rsidRPr="00DE5931">
              <w:rPr>
                <w:rFonts w:ascii="標楷體" w:eastAsia="標楷體" w:hAnsi="標楷體"/>
              </w:rPr>
              <w:t>，運動場設施</w:t>
            </w:r>
            <w:r w:rsidRPr="00DE5931">
              <w:rPr>
                <w:rFonts w:ascii="標楷體" w:eastAsia="標楷體" w:hAnsi="標楷體" w:hint="eastAsia"/>
              </w:rPr>
              <w:t>及</w:t>
            </w:r>
            <w:r w:rsidRPr="00DE5931">
              <w:rPr>
                <w:rFonts w:ascii="標楷體" w:eastAsia="標楷體" w:hAnsi="標楷體"/>
              </w:rPr>
              <w:t>活動空間也不 足。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1.班級導師 均非常關 心班上學生健康可藉此導正健康 體位習慣。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2.學校張貼健康體位相關海 報。</w:t>
            </w:r>
          </w:p>
        </w:tc>
        <w:tc>
          <w:tcPr>
            <w:tcW w:w="1843" w:type="dxa"/>
          </w:tcPr>
          <w:p w:rsidR="00416D60" w:rsidRDefault="00416D60" w:rsidP="00416D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DE5931">
              <w:rPr>
                <w:rFonts w:ascii="標楷體" w:eastAsia="標楷體" w:hAnsi="標楷體"/>
              </w:rPr>
              <w:t>因下課時間短</w:t>
            </w:r>
            <w:r w:rsidRPr="00DE5931">
              <w:rPr>
                <w:rFonts w:ascii="標楷體" w:eastAsia="標楷體" w:hAnsi="標楷體" w:hint="eastAsia"/>
              </w:rPr>
              <w:t>，學生不同教室移動</w:t>
            </w:r>
            <w:r w:rsidRPr="00DE5931">
              <w:rPr>
                <w:rFonts w:ascii="標楷體" w:eastAsia="標楷體" w:hAnsi="標楷體"/>
              </w:rPr>
              <w:t>或老師</w:t>
            </w:r>
            <w:r w:rsidRPr="00DE5931">
              <w:rPr>
                <w:rFonts w:ascii="標楷體" w:eastAsia="標楷體" w:hAnsi="標楷體" w:hint="eastAsia"/>
              </w:rPr>
              <w:t>因</w:t>
            </w:r>
            <w:r w:rsidRPr="00DE5931">
              <w:rPr>
                <w:rFonts w:ascii="標楷體" w:eastAsia="標楷體" w:hAnsi="標楷體"/>
              </w:rPr>
              <w:t>教學</w:t>
            </w:r>
            <w:r w:rsidRPr="00DE5931">
              <w:rPr>
                <w:rFonts w:ascii="標楷體" w:eastAsia="標楷體" w:hAnsi="標楷體" w:hint="eastAsia"/>
              </w:rPr>
              <w:t>需求影響到</w:t>
            </w:r>
            <w:r w:rsidRPr="00DE5931">
              <w:rPr>
                <w:rFonts w:ascii="標楷體" w:eastAsia="標楷體" w:hAnsi="標楷體"/>
              </w:rPr>
              <w:t xml:space="preserve">下課時間，時 </w:t>
            </w:r>
            <w:proofErr w:type="gramStart"/>
            <w:r w:rsidRPr="00DE5931">
              <w:rPr>
                <w:rFonts w:ascii="標楷體" w:eastAsia="標楷體" w:hAnsi="標楷體"/>
              </w:rPr>
              <w:t>間不充裕</w:t>
            </w:r>
            <w:proofErr w:type="gramEnd"/>
            <w:r w:rsidRPr="00DE5931">
              <w:rPr>
                <w:rFonts w:ascii="標楷體" w:eastAsia="標楷體" w:hAnsi="標楷體"/>
              </w:rPr>
              <w:t>下</w:t>
            </w:r>
            <w:r w:rsidRPr="00DE5931">
              <w:rPr>
                <w:rFonts w:ascii="標楷體" w:eastAsia="標楷體" w:hAnsi="標楷體" w:hint="eastAsia"/>
              </w:rPr>
              <w:t>，學生</w:t>
            </w:r>
            <w:r w:rsidRPr="00DE5931">
              <w:rPr>
                <w:rFonts w:ascii="標楷體" w:eastAsia="標楷體" w:hAnsi="標楷體"/>
              </w:rPr>
              <w:t>會放棄運動時間。</w:t>
            </w:r>
          </w:p>
          <w:p w:rsidR="00416D60" w:rsidRPr="004B0A1C" w:rsidRDefault="00416D60" w:rsidP="00416D6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2.夏天炎熱教室有開冷氣後影響到學生到戶外運動的意願。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1.提供支持 性環境 ，全校學生BMI 適</w:t>
            </w:r>
            <w:r w:rsidRPr="00DE5931">
              <w:rPr>
                <w:rFonts w:ascii="標楷體" w:eastAsia="標楷體" w:hAnsi="標楷體" w:hint="eastAsia"/>
              </w:rPr>
              <w:t>中</w:t>
            </w:r>
            <w:r w:rsidRPr="00DE5931">
              <w:rPr>
                <w:rFonts w:ascii="標楷體" w:eastAsia="標楷體" w:hAnsi="標楷體"/>
              </w:rPr>
              <w:t xml:space="preserve">值達 </w:t>
            </w:r>
            <w:r>
              <w:rPr>
                <w:rFonts w:ascii="標楷體" w:eastAsia="標楷體" w:hAnsi="標楷體"/>
              </w:rPr>
              <w:t>75</w:t>
            </w:r>
            <w:r w:rsidRPr="00DE5931">
              <w:rPr>
                <w:rFonts w:ascii="標楷體" w:eastAsia="標楷體" w:hAnsi="標楷體"/>
              </w:rPr>
              <w:t>%。</w:t>
            </w:r>
          </w:p>
        </w:tc>
      </w:tr>
      <w:tr w:rsidR="00416D60" w:rsidRPr="000A4DBB" w:rsidTr="00416D60">
        <w:trPr>
          <w:trHeight w:val="3034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5</w:t>
            </w:r>
            <w:r w:rsidRPr="00DE5931">
              <w:rPr>
                <w:rFonts w:ascii="標楷體" w:eastAsia="標楷體" w:hAnsi="標楷體"/>
              </w:rPr>
              <w:t>.學校社會環境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1.老師們 對學生健康 體位的重 視。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</w:t>
            </w:r>
            <w:r w:rsidRPr="00DE5931">
              <w:rPr>
                <w:rFonts w:ascii="標楷體" w:eastAsia="標楷體" w:hAnsi="標楷體" w:hint="eastAsia"/>
              </w:rPr>
              <w:t>班級導</w:t>
            </w:r>
            <w:r w:rsidRPr="00DE5931">
              <w:rPr>
                <w:rFonts w:ascii="標楷體" w:eastAsia="標楷體" w:hAnsi="標楷體"/>
              </w:rPr>
              <w:t xml:space="preserve">師工作 繁忙，無法監控學生是否有運動 </w:t>
            </w:r>
            <w:r w:rsidRPr="00DE5931">
              <w:rPr>
                <w:rFonts w:ascii="標楷體" w:eastAsia="標楷體" w:hAnsi="標楷體" w:hint="eastAsia"/>
              </w:rPr>
              <w:t>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 少數家長 對學生體位 問題不關心。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1.導師鼓勵 學生建立運 動習慣。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2.經學校宣 導，提升學生和家長健康體位的重視。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1.家長工作繁忙，對於規律運動難確實執行。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</w:t>
            </w:r>
            <w:r w:rsidRPr="00DE5931">
              <w:rPr>
                <w:rFonts w:ascii="標楷體" w:eastAsia="標楷體" w:hAnsi="標楷體" w:hint="eastAsia"/>
              </w:rPr>
              <w:t>學生因課後補習升學壓力及3C沉迷而不運動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>.健康促進 議題納入 校</w:t>
            </w:r>
            <w:proofErr w:type="gramStart"/>
            <w:r w:rsidRPr="00DE5931">
              <w:rPr>
                <w:rFonts w:ascii="標楷體" w:eastAsia="標楷體" w:hAnsi="標楷體"/>
              </w:rPr>
              <w:t>內領召</w:t>
            </w:r>
            <w:proofErr w:type="gramEnd"/>
            <w:r w:rsidRPr="00DE5931">
              <w:rPr>
                <w:rFonts w:ascii="標楷體" w:eastAsia="標楷體" w:hAnsi="標楷體"/>
              </w:rPr>
              <w:t xml:space="preserve"> 會議及健 體領域相 關課程會 議並將健 康促進議 題融入課 程教學</w:t>
            </w:r>
          </w:p>
        </w:tc>
      </w:tr>
      <w:tr w:rsidR="00416D60" w:rsidRPr="000A4DBB" w:rsidTr="00416D60">
        <w:trPr>
          <w:trHeight w:val="2538"/>
        </w:trPr>
        <w:tc>
          <w:tcPr>
            <w:tcW w:w="843" w:type="dxa"/>
          </w:tcPr>
          <w:p w:rsidR="00416D60" w:rsidRPr="00DE5931" w:rsidRDefault="00416D60" w:rsidP="00416D60">
            <w:pPr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6</w:t>
            </w:r>
            <w:r w:rsidRPr="00DE5931">
              <w:rPr>
                <w:rFonts w:ascii="標楷體" w:eastAsia="標楷體" w:hAnsi="標楷體"/>
              </w:rPr>
              <w:t>.社區關係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1.與家長、 社區溝通 管道暢通。 2.健康體位相關訊息公布於學校網站供參考。 3.家長會組 織健全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1.專業人力不足。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2.家長</w:t>
            </w:r>
            <w:r w:rsidRPr="00DE5931">
              <w:rPr>
                <w:rFonts w:ascii="標楷體" w:eastAsia="標楷體" w:hAnsi="標楷體" w:hint="eastAsia"/>
              </w:rPr>
              <w:t>雖有</w:t>
            </w:r>
            <w:r w:rsidRPr="00DE5931">
              <w:rPr>
                <w:rFonts w:ascii="標楷體" w:eastAsia="標楷體" w:hAnsi="標楷體"/>
              </w:rPr>
              <w:t>出席</w:t>
            </w:r>
            <w:r w:rsidRPr="00DE5931">
              <w:rPr>
                <w:rFonts w:ascii="標楷體" w:eastAsia="標楷體" w:hAnsi="標楷體" w:hint="eastAsia"/>
              </w:rPr>
              <w:t>現場，但</w:t>
            </w:r>
            <w:r w:rsidRPr="00DE5931">
              <w:rPr>
                <w:rFonts w:ascii="標楷體" w:eastAsia="標楷體" w:hAnsi="標楷體"/>
              </w:rPr>
              <w:t>有時</w:t>
            </w:r>
            <w:r>
              <w:rPr>
                <w:rFonts w:ascii="標楷體" w:eastAsia="標楷體" w:hAnsi="標楷體" w:hint="eastAsia"/>
              </w:rPr>
              <w:t>參與</w:t>
            </w:r>
            <w:r w:rsidRPr="00DE5931">
              <w:rPr>
                <w:rFonts w:ascii="標楷體" w:eastAsia="標楷體" w:hAnsi="標楷體" w:hint="eastAsia"/>
              </w:rPr>
              <w:t>活動並</w:t>
            </w:r>
            <w:r w:rsidRPr="00DE5931">
              <w:rPr>
                <w:rFonts w:ascii="標楷體" w:eastAsia="標楷體" w:hAnsi="標楷體"/>
              </w:rPr>
              <w:t>不踴躍。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 xml:space="preserve">1.與社區資源結合,推廣健康概念。 </w:t>
            </w:r>
          </w:p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/>
              </w:rPr>
              <w:t>2.家長參與度</w:t>
            </w:r>
            <w:r w:rsidRPr="00DE5931">
              <w:rPr>
                <w:rFonts w:ascii="標楷體" w:eastAsia="標楷體" w:hAnsi="標楷體" w:hint="eastAsia"/>
              </w:rPr>
              <w:t>高</w:t>
            </w:r>
          </w:p>
        </w:tc>
        <w:tc>
          <w:tcPr>
            <w:tcW w:w="1843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DE5931">
              <w:rPr>
                <w:rFonts w:ascii="標楷體" w:eastAsia="標楷體" w:hAnsi="標楷體"/>
              </w:rPr>
              <w:t>社區居民對健康體位議題不夠重視 。</w:t>
            </w:r>
          </w:p>
        </w:tc>
        <w:tc>
          <w:tcPr>
            <w:tcW w:w="1844" w:type="dxa"/>
          </w:tcPr>
          <w:p w:rsidR="00416D60" w:rsidRPr="00DE5931" w:rsidRDefault="00416D60" w:rsidP="00416D60">
            <w:pPr>
              <w:jc w:val="both"/>
              <w:rPr>
                <w:rFonts w:ascii="標楷體" w:eastAsia="標楷體" w:hAnsi="標楷體"/>
              </w:rPr>
            </w:pPr>
            <w:r w:rsidRPr="00DE5931">
              <w:rPr>
                <w:rFonts w:ascii="標楷體" w:eastAsia="標楷體" w:hAnsi="標楷體" w:hint="eastAsia"/>
              </w:rPr>
              <w:t>1</w:t>
            </w:r>
            <w:r w:rsidRPr="00DE5931">
              <w:rPr>
                <w:rFonts w:ascii="標楷體" w:eastAsia="標楷體" w:hAnsi="標楷體"/>
              </w:rPr>
              <w:t xml:space="preserve">.增加多元 的活動項 </w:t>
            </w:r>
            <w:proofErr w:type="gramStart"/>
            <w:r w:rsidRPr="00DE5931">
              <w:rPr>
                <w:rFonts w:ascii="標楷體" w:eastAsia="標楷體" w:hAnsi="標楷體"/>
              </w:rPr>
              <w:t>目並整合</w:t>
            </w:r>
            <w:proofErr w:type="gramEnd"/>
            <w:r w:rsidRPr="00DE5931">
              <w:rPr>
                <w:rFonts w:ascii="標楷體" w:eastAsia="標楷體" w:hAnsi="標楷體"/>
              </w:rPr>
              <w:t>社區資源的力量。</w:t>
            </w:r>
          </w:p>
        </w:tc>
      </w:tr>
    </w:tbl>
    <w:p w:rsidR="00BE7710" w:rsidRPr="000A4DBB" w:rsidRDefault="006F59C1" w:rsidP="006F59C1">
      <w:pPr>
        <w:pStyle w:val="a7"/>
        <w:numPr>
          <w:ilvl w:val="0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/>
          <w:sz w:val="28"/>
        </w:rPr>
        <w:t>『健康體位』現況分析</w:t>
      </w:r>
    </w:p>
    <w:p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本校近年健康檢查體位結果統計</w:t>
      </w:r>
    </w:p>
    <w:p w:rsidR="00694234" w:rsidRPr="00B86405" w:rsidRDefault="00416D60" w:rsidP="00B86405">
      <w:pPr>
        <w:rPr>
          <w:rFonts w:ascii="標楷體" w:eastAsia="標楷體" w:hAnsi="標楷體"/>
          <w:b/>
        </w:rPr>
      </w:pPr>
      <w:r>
        <w:rPr>
          <w:noProof/>
        </w:rPr>
        <w:lastRenderedPageBreak/>
        <w:drawing>
          <wp:inline distT="0" distB="0" distL="0" distR="0" wp14:anchorId="0ADD0126" wp14:editId="5B81C906">
            <wp:extent cx="5317309" cy="3048000"/>
            <wp:effectExtent l="0" t="0" r="17145" b="0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59C1" w:rsidRDefault="006F59C1" w:rsidP="006F59C1">
      <w:pPr>
        <w:pStyle w:val="a7"/>
        <w:numPr>
          <w:ilvl w:val="1"/>
          <w:numId w:val="21"/>
        </w:numPr>
        <w:ind w:leftChars="0"/>
        <w:rPr>
          <w:rFonts w:ascii="標楷體" w:eastAsia="標楷體" w:hAnsi="標楷體"/>
          <w:b/>
        </w:rPr>
      </w:pPr>
      <w:r w:rsidRPr="000A4DBB">
        <w:rPr>
          <w:rFonts w:ascii="標楷體" w:eastAsia="標楷體" w:hAnsi="標楷體" w:hint="eastAsia"/>
          <w:b/>
        </w:rPr>
        <w:t>統計結果分析</w:t>
      </w:r>
    </w:p>
    <w:p w:rsidR="00416D60" w:rsidRDefault="00416D60" w:rsidP="006F59C1">
      <w:pPr>
        <w:pStyle w:val="1"/>
        <w:spacing w:before="9"/>
        <w:ind w:left="0"/>
        <w:rPr>
          <w:rFonts w:ascii="標楷體" w:eastAsia="標楷體" w:hAnsi="標楷體"/>
          <w:sz w:val="22"/>
          <w:szCs w:val="22"/>
        </w:rPr>
      </w:pPr>
      <w:r w:rsidRPr="00416D60">
        <w:rPr>
          <w:rFonts w:ascii="標楷體" w:eastAsia="標楷體" w:hAnsi="標楷體" w:hint="eastAsia"/>
          <w:sz w:val="22"/>
          <w:szCs w:val="22"/>
        </w:rPr>
        <w:t>從本校</w:t>
      </w:r>
      <w:r w:rsidRPr="00416D60">
        <w:rPr>
          <w:rFonts w:ascii="標楷體" w:eastAsia="標楷體" w:hAnsi="標楷體"/>
          <w:sz w:val="22"/>
          <w:szCs w:val="22"/>
        </w:rPr>
        <w:t xml:space="preserve"> 110-112 學年上下學期全校六年級學童體位比例數據相比較，近三學年度，學生過輕比例約6.5%~12.3%，體位過重與超重的學童約 26.9%~32%。而110-112 學年上下學期全校六年級學童體位不良的比例，落在37%~45%。舉本校112學年度六年級學童體位比例來說，平均每10個有約4個體位不良的學童，平均每3個學童就有約1個是體位過重以上，這種高比例的現況實在不容忽視。肥胖體型容易引起代謝性疾病，由於兒童體位過輕或肥胖會導致許多健康問題，如早發的糖尿病，心血管疾病、</w:t>
      </w:r>
      <w:proofErr w:type="gramStart"/>
      <w:r w:rsidRPr="00416D60">
        <w:rPr>
          <w:rFonts w:ascii="標楷體" w:eastAsia="標楷體" w:hAnsi="標楷體"/>
          <w:sz w:val="22"/>
          <w:szCs w:val="22"/>
        </w:rPr>
        <w:t>女童早發育</w:t>
      </w:r>
      <w:proofErr w:type="gramEnd"/>
      <w:r w:rsidRPr="00416D60">
        <w:rPr>
          <w:rFonts w:ascii="標楷體" w:eastAsia="標楷體" w:hAnsi="標楷體"/>
          <w:sz w:val="22"/>
          <w:szCs w:val="22"/>
        </w:rPr>
        <w:t>、代謝問題、癌</w:t>
      </w:r>
      <w:r w:rsidRPr="00416D60">
        <w:rPr>
          <w:rFonts w:ascii="標楷體" w:eastAsia="標楷體" w:hAnsi="標楷體" w:hint="eastAsia"/>
          <w:sz w:val="22"/>
          <w:szCs w:val="22"/>
        </w:rPr>
        <w:t>症的風險升高及心理健康，對於兒童生長、社會心理及社交學習也會有直接影響。研究也發現，肥胖兒童在未來有</w:t>
      </w:r>
      <w:r w:rsidRPr="00416D60">
        <w:rPr>
          <w:rFonts w:ascii="標楷體" w:eastAsia="標楷體" w:hAnsi="標楷體"/>
          <w:sz w:val="22"/>
          <w:szCs w:val="22"/>
        </w:rPr>
        <w:t>6至</w:t>
      </w:r>
      <w:proofErr w:type="gramStart"/>
      <w:r w:rsidRPr="00416D60">
        <w:rPr>
          <w:rFonts w:ascii="標楷體" w:eastAsia="標楷體" w:hAnsi="標楷體"/>
          <w:sz w:val="22"/>
          <w:szCs w:val="22"/>
        </w:rPr>
        <w:t>7成</w:t>
      </w:r>
      <w:proofErr w:type="gramEnd"/>
      <w:r w:rsidRPr="00416D60">
        <w:rPr>
          <w:rFonts w:ascii="標楷體" w:eastAsia="標楷體" w:hAnsi="標楷體"/>
          <w:sz w:val="22"/>
          <w:szCs w:val="22"/>
        </w:rPr>
        <w:t>的高機率長大後</w:t>
      </w:r>
      <w:proofErr w:type="gramStart"/>
      <w:r w:rsidRPr="00416D60">
        <w:rPr>
          <w:rFonts w:ascii="標楷體" w:eastAsia="標楷體" w:hAnsi="標楷體"/>
          <w:sz w:val="22"/>
          <w:szCs w:val="22"/>
        </w:rPr>
        <w:t>伋</w:t>
      </w:r>
      <w:proofErr w:type="gramEnd"/>
      <w:r w:rsidRPr="00416D60">
        <w:rPr>
          <w:rFonts w:ascii="標楷體" w:eastAsia="標楷體" w:hAnsi="標楷體"/>
          <w:sz w:val="22"/>
          <w:szCs w:val="22"/>
        </w:rPr>
        <w:t>然肥胖，甚至會在成人時期變成肥胖成人。肥胖甚至直接或間接增加成人後慢性病的</w:t>
      </w:r>
      <w:proofErr w:type="gramStart"/>
      <w:r w:rsidRPr="00416D60">
        <w:rPr>
          <w:rFonts w:ascii="標楷體" w:eastAsia="標楷體" w:hAnsi="標楷體"/>
          <w:sz w:val="22"/>
          <w:szCs w:val="22"/>
        </w:rPr>
        <w:t>罹</w:t>
      </w:r>
      <w:proofErr w:type="gramEnd"/>
      <w:r w:rsidRPr="00416D60">
        <w:rPr>
          <w:rFonts w:ascii="標楷體" w:eastAsia="標楷體" w:hAnsi="標楷體"/>
          <w:sz w:val="22"/>
          <w:szCs w:val="22"/>
        </w:rPr>
        <w:t>病率和死亡率，是造成健康重大威脅的原因之</w:t>
      </w:r>
      <w:proofErr w:type="gramStart"/>
      <w:r w:rsidRPr="00416D60">
        <w:rPr>
          <w:rFonts w:ascii="標楷體" w:eastAsia="標楷體" w:hAnsi="標楷體"/>
          <w:sz w:val="22"/>
          <w:szCs w:val="22"/>
        </w:rPr>
        <w:t>一</w:t>
      </w:r>
      <w:proofErr w:type="gramEnd"/>
      <w:r w:rsidRPr="00416D60">
        <w:rPr>
          <w:rFonts w:ascii="標楷體" w:eastAsia="標楷體" w:hAnsi="標楷體"/>
          <w:sz w:val="22"/>
          <w:szCs w:val="22"/>
        </w:rPr>
        <w:t>。</w:t>
      </w:r>
    </w:p>
    <w:p w:rsidR="006F59C1" w:rsidRPr="000A4DBB" w:rsidRDefault="006F59C1" w:rsidP="006F59C1">
      <w:pPr>
        <w:pStyle w:val="1"/>
        <w:spacing w:before="9"/>
        <w:ind w:left="0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四、計畫預期成效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803"/>
        <w:gridCol w:w="2709"/>
      </w:tblGrid>
      <w:tr w:rsidR="006F59C1" w:rsidRPr="000A4DBB" w:rsidTr="00B86405">
        <w:tc>
          <w:tcPr>
            <w:tcW w:w="3258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995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校本指標</w:t>
            </w:r>
          </w:p>
        </w:tc>
        <w:tc>
          <w:tcPr>
            <w:tcW w:w="3259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1064"/>
              <w:rPr>
                <w:rFonts w:ascii="標楷體" w:eastAsia="標楷體" w:hAnsi="標楷體"/>
                <w:sz w:val="28"/>
              </w:rPr>
            </w:pPr>
            <w:r w:rsidRPr="000A4DBB">
              <w:rPr>
                <w:rFonts w:ascii="標楷體" w:eastAsia="標楷體" w:hAnsi="標楷體"/>
                <w:sz w:val="28"/>
              </w:rPr>
              <w:t>全市指標</w:t>
            </w:r>
          </w:p>
        </w:tc>
        <w:tc>
          <w:tcPr>
            <w:tcW w:w="3259" w:type="dxa"/>
          </w:tcPr>
          <w:p w:rsidR="006F59C1" w:rsidRPr="000A4DBB" w:rsidRDefault="006F59C1" w:rsidP="006F59C1">
            <w:pPr>
              <w:pStyle w:val="TableParagraph"/>
              <w:spacing w:before="28" w:line="352" w:lineRule="exact"/>
              <w:ind w:left="714"/>
              <w:rPr>
                <w:rFonts w:ascii="標楷體" w:eastAsia="標楷體" w:hAnsi="標楷體"/>
                <w:sz w:val="28"/>
              </w:rPr>
            </w:pPr>
            <w:proofErr w:type="gramStart"/>
            <w:r w:rsidRPr="000A4DBB">
              <w:rPr>
                <w:rFonts w:ascii="標楷體" w:eastAsia="標楷體" w:hAnsi="標楷體"/>
                <w:sz w:val="28"/>
              </w:rPr>
              <w:t>部頒指標</w:t>
            </w:r>
            <w:proofErr w:type="gramEnd"/>
          </w:p>
        </w:tc>
      </w:tr>
      <w:tr w:rsidR="006F59C1" w:rsidRPr="005449A8" w:rsidTr="00B86405">
        <w:tc>
          <w:tcPr>
            <w:tcW w:w="3258" w:type="dxa"/>
          </w:tcPr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 BMI 適中值 6</w:t>
            </w:r>
            <w:r w:rsidR="003424FD" w:rsidRPr="00B86405"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 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本校學生 BMI </w:t>
            </w:r>
            <w:proofErr w:type="gramStart"/>
            <w:r w:rsidRPr="00B86405">
              <w:rPr>
                <w:rFonts w:ascii="標楷體" w:eastAsia="標楷體" w:hAnsi="標楷體"/>
              </w:rPr>
              <w:t>過輕值</w:t>
            </w:r>
            <w:proofErr w:type="gramEnd"/>
            <w:r w:rsidR="003424FD" w:rsidRPr="00B86405">
              <w:rPr>
                <w:rFonts w:ascii="標楷體" w:eastAsia="標楷體" w:hAnsi="標楷體" w:hint="eastAsia"/>
              </w:rPr>
              <w:t>12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本校學生過重及超重比率</w:t>
            </w:r>
            <w:r w:rsidR="003424FD" w:rsidRPr="00B86405">
              <w:rPr>
                <w:rFonts w:ascii="標楷體" w:eastAsia="標楷體" w:hAnsi="標楷體" w:hint="eastAsia"/>
              </w:rPr>
              <w:t>19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本校學生每週累積運動量210 </w:t>
            </w:r>
            <w:proofErr w:type="gramStart"/>
            <w:r w:rsidRPr="00B86405">
              <w:rPr>
                <w:rFonts w:ascii="標楷體" w:eastAsia="標楷體" w:hAnsi="標楷體"/>
              </w:rPr>
              <w:t>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</w:t>
            </w:r>
            <w:r w:rsidRPr="00B86405">
              <w:rPr>
                <w:rFonts w:ascii="標楷體" w:eastAsia="標楷體" w:hAnsi="標楷體" w:hint="eastAsia"/>
              </w:rPr>
              <w:t>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="00E74044"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</w:t>
            </w:r>
            <w:proofErr w:type="gramStart"/>
            <w:r w:rsidRPr="00B86405">
              <w:rPr>
                <w:rFonts w:ascii="標楷體" w:eastAsia="標楷體" w:hAnsi="標楷體"/>
              </w:rPr>
              <w:t>學生後</w:t>
            </w:r>
            <w:r w:rsidRPr="00B86405">
              <w:rPr>
                <w:rFonts w:ascii="標楷體" w:eastAsia="標楷體" w:hAnsi="標楷體"/>
              </w:rPr>
              <w:lastRenderedPageBreak/>
              <w:t>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</w:t>
            </w:r>
            <w:proofErr w:type="gramStart"/>
            <w:r w:rsidRPr="00B86405">
              <w:rPr>
                <w:rFonts w:ascii="標楷體" w:eastAsia="標楷體" w:hAnsi="標楷體"/>
              </w:rPr>
              <w:t>學生後測比率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:rsidR="006F59C1" w:rsidRPr="00B86405" w:rsidRDefault="009B20FC" w:rsidP="00B86405">
            <w:pPr>
              <w:pStyle w:val="a7"/>
              <w:numPr>
                <w:ilvl w:val="0"/>
                <w:numId w:val="44"/>
              </w:numPr>
              <w:ind w:leftChars="0" w:left="318" w:hanging="284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</w:t>
            </w:r>
            <w:proofErr w:type="gramStart"/>
            <w:r w:rsidRPr="00B86405">
              <w:rPr>
                <w:rFonts w:ascii="標楷體" w:eastAsia="標楷體" w:hAnsi="標楷體"/>
              </w:rPr>
              <w:t>量後測比率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增加1%以上。</w:t>
            </w:r>
          </w:p>
        </w:tc>
        <w:tc>
          <w:tcPr>
            <w:tcW w:w="3259" w:type="dxa"/>
          </w:tcPr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>全市國小學生 BMI 適中值6</w:t>
            </w:r>
            <w:r w:rsidR="003424FD" w:rsidRPr="00B86405">
              <w:rPr>
                <w:rFonts w:ascii="標楷體" w:eastAsia="標楷體" w:hAnsi="標楷體" w:hint="eastAsia"/>
              </w:rPr>
              <w:t>9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全市國小學生 BMI </w:t>
            </w:r>
            <w:proofErr w:type="gramStart"/>
            <w:r w:rsidRPr="00B86405">
              <w:rPr>
                <w:rFonts w:ascii="標楷體" w:eastAsia="標楷體" w:hAnsi="標楷體"/>
              </w:rPr>
              <w:t>過輕值</w:t>
            </w:r>
            <w:proofErr w:type="gramEnd"/>
            <w:r w:rsidR="003424FD" w:rsidRPr="00B86405">
              <w:rPr>
                <w:rFonts w:ascii="標楷體" w:eastAsia="標楷體" w:hAnsi="標楷體" w:hint="eastAsia"/>
              </w:rPr>
              <w:t>12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國小過重及超重比率 </w:t>
            </w:r>
            <w:r w:rsidR="003424FD" w:rsidRPr="00B86405">
              <w:rPr>
                <w:rFonts w:ascii="標楷體" w:eastAsia="標楷體" w:hAnsi="標楷體" w:hint="eastAsia"/>
              </w:rPr>
              <w:t>19</w:t>
            </w:r>
            <w:r w:rsidRPr="00B86405">
              <w:rPr>
                <w:rFonts w:ascii="標楷體" w:eastAsia="標楷體" w:hAnsi="標楷體"/>
              </w:rPr>
              <w:t>%以下。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國小學生每週累積運動量210 </w:t>
            </w:r>
            <w:proofErr w:type="gramStart"/>
            <w:r w:rsidRPr="00B86405">
              <w:rPr>
                <w:rFonts w:ascii="標楷體" w:eastAsia="標楷體" w:hAnsi="標楷體"/>
              </w:rPr>
              <w:t>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每日睡足</w:t>
            </w:r>
            <w:r w:rsidR="00E74044" w:rsidRPr="00B86405">
              <w:rPr>
                <w:rFonts w:ascii="標楷體" w:eastAsia="標楷體" w:hAnsi="標楷體" w:hint="eastAsia"/>
              </w:rPr>
              <w:t>8</w:t>
            </w:r>
            <w:r w:rsidRPr="00B86405">
              <w:rPr>
                <w:rFonts w:ascii="標楷體" w:eastAsia="標楷體" w:hAnsi="標楷體"/>
              </w:rPr>
              <w:t>小時</w:t>
            </w:r>
            <w:proofErr w:type="gramStart"/>
            <w:r w:rsidRPr="00B86405">
              <w:rPr>
                <w:rFonts w:ascii="標楷體" w:eastAsia="標楷體" w:hAnsi="標楷體"/>
              </w:rPr>
              <w:t>學生後</w:t>
            </w:r>
            <w:r w:rsidRPr="00B86405">
              <w:rPr>
                <w:rFonts w:ascii="標楷體" w:eastAsia="標楷體" w:hAnsi="標楷體"/>
              </w:rPr>
              <w:lastRenderedPageBreak/>
              <w:t>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:rsidR="009B20FC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在校吃完午餐蔬果</w:t>
            </w:r>
            <w:proofErr w:type="gramStart"/>
            <w:r w:rsidRPr="00B86405">
              <w:rPr>
                <w:rFonts w:ascii="標楷體" w:eastAsia="標楷體" w:hAnsi="標楷體"/>
              </w:rPr>
              <w:t>學生後測比率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 1%以上。</w:t>
            </w:r>
          </w:p>
          <w:p w:rsidR="006F59C1" w:rsidRPr="00B86405" w:rsidRDefault="009B20FC" w:rsidP="00B86405">
            <w:pPr>
              <w:pStyle w:val="a7"/>
              <w:numPr>
                <w:ilvl w:val="0"/>
                <w:numId w:val="45"/>
              </w:numPr>
              <w:ind w:leftChars="1" w:left="312" w:hangingChars="141" w:hanging="310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每日飲水</w:t>
            </w:r>
            <w:proofErr w:type="gramStart"/>
            <w:r w:rsidRPr="00B86405">
              <w:rPr>
                <w:rFonts w:ascii="標楷體" w:eastAsia="標楷體" w:hAnsi="標楷體"/>
              </w:rPr>
              <w:t>量後測比率</w:t>
            </w:r>
            <w:proofErr w:type="gramEnd"/>
            <w:r w:rsidRPr="00B86405">
              <w:rPr>
                <w:rFonts w:ascii="標楷體" w:eastAsia="標楷體" w:hAnsi="標楷體"/>
              </w:rPr>
              <w:t>增加1%以上。</w:t>
            </w:r>
          </w:p>
        </w:tc>
        <w:tc>
          <w:tcPr>
            <w:tcW w:w="3259" w:type="dxa"/>
          </w:tcPr>
          <w:p w:rsidR="003424FD" w:rsidRPr="00B86405" w:rsidRDefault="009B20FC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lastRenderedPageBreak/>
              <w:t>學生體位適中比率</w:t>
            </w:r>
            <w:r w:rsidR="003424FD" w:rsidRPr="00B86405">
              <w:rPr>
                <w:rFonts w:ascii="標楷體" w:eastAsia="標楷體" w:hAnsi="標楷體" w:hint="eastAsia"/>
              </w:rPr>
              <w:t>68%。</w:t>
            </w:r>
          </w:p>
          <w:p w:rsidR="009B20FC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學生體位過輕比率</w:t>
            </w:r>
          </w:p>
          <w:p w:rsidR="009B20FC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>學生體位過輕比率學生體位</w:t>
            </w:r>
            <w:r w:rsidRPr="00B86405">
              <w:rPr>
                <w:rFonts w:ascii="標楷體" w:eastAsia="標楷體" w:hAnsi="標楷體" w:hint="eastAsia"/>
              </w:rPr>
              <w:t>過重或</w:t>
            </w:r>
            <w:r w:rsidRPr="00B86405">
              <w:rPr>
                <w:rFonts w:ascii="標楷體" w:eastAsia="標楷體" w:hAnsi="標楷體"/>
              </w:rPr>
              <w:t>肥胖比率</w:t>
            </w:r>
            <w:r w:rsidRPr="00B86405">
              <w:rPr>
                <w:rFonts w:ascii="標楷體" w:eastAsia="標楷體" w:hAnsi="標楷體" w:hint="eastAsia"/>
              </w:rPr>
              <w:t>18%。</w:t>
            </w:r>
          </w:p>
          <w:p w:rsidR="006F59C1" w:rsidRPr="00B86405" w:rsidRDefault="003424FD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/>
              </w:rPr>
              <w:t xml:space="preserve">國小學生每週累積運動量210 </w:t>
            </w:r>
            <w:proofErr w:type="gramStart"/>
            <w:r w:rsidRPr="00B86405">
              <w:rPr>
                <w:rFonts w:ascii="標楷體" w:eastAsia="標楷體" w:hAnsi="標楷體"/>
              </w:rPr>
              <w:t>後測比率</w:t>
            </w:r>
            <w:proofErr w:type="gramEnd"/>
            <w:r w:rsidRPr="00B86405">
              <w:rPr>
                <w:rFonts w:ascii="標楷體" w:eastAsia="標楷體" w:hAnsi="標楷體"/>
              </w:rPr>
              <w:t xml:space="preserve"> </w:t>
            </w:r>
            <w:r w:rsidRPr="00B86405">
              <w:rPr>
                <w:rFonts w:ascii="標楷體" w:eastAsia="標楷體" w:hAnsi="標楷體" w:hint="eastAsia"/>
              </w:rPr>
              <w:t>44</w:t>
            </w:r>
            <w:r w:rsidRPr="00B86405">
              <w:rPr>
                <w:rFonts w:ascii="標楷體" w:eastAsia="標楷體" w:hAnsi="標楷體"/>
              </w:rPr>
              <w:t>%以上。</w:t>
            </w:r>
          </w:p>
          <w:p w:rsidR="005449A8" w:rsidRPr="00B86405" w:rsidRDefault="005449A8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每日睡足8小時</w:t>
            </w:r>
            <w:proofErr w:type="gramStart"/>
            <w:r w:rsidRPr="00B86405">
              <w:rPr>
                <w:rFonts w:ascii="標楷體" w:eastAsia="標楷體" w:hAnsi="標楷體" w:hint="eastAsia"/>
              </w:rPr>
              <w:t>比率後</w:t>
            </w:r>
            <w:r w:rsidRPr="00B86405">
              <w:rPr>
                <w:rFonts w:ascii="標楷體" w:eastAsia="標楷體" w:hAnsi="標楷體" w:hint="eastAsia"/>
              </w:rPr>
              <w:lastRenderedPageBreak/>
              <w:t>測</w:t>
            </w:r>
            <w:proofErr w:type="gramEnd"/>
            <w:r w:rsidRPr="00B86405">
              <w:rPr>
                <w:rFonts w:ascii="標楷體" w:eastAsia="標楷體" w:hAnsi="標楷體" w:hint="eastAsia"/>
              </w:rPr>
              <w:t>92%。</w:t>
            </w:r>
          </w:p>
          <w:p w:rsidR="005449A8" w:rsidRPr="00B86405" w:rsidRDefault="005449A8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在校吃完午餐蔬果學生</w:t>
            </w:r>
            <w:proofErr w:type="gramStart"/>
            <w:r w:rsidRPr="00B86405">
              <w:rPr>
                <w:rFonts w:ascii="標楷體" w:eastAsia="標楷體" w:hAnsi="標楷體" w:hint="eastAsia"/>
              </w:rPr>
              <w:t>比率後測</w:t>
            </w:r>
            <w:proofErr w:type="gramEnd"/>
            <w:r w:rsidRPr="00B86405">
              <w:rPr>
                <w:rFonts w:ascii="標楷體" w:eastAsia="標楷體" w:hAnsi="標楷體" w:hint="eastAsia"/>
              </w:rPr>
              <w:t>69%。</w:t>
            </w:r>
          </w:p>
          <w:p w:rsidR="00A77876" w:rsidRPr="00B86405" w:rsidRDefault="00A77876" w:rsidP="00B86405">
            <w:pPr>
              <w:pStyle w:val="a7"/>
              <w:numPr>
                <w:ilvl w:val="0"/>
                <w:numId w:val="46"/>
              </w:numPr>
              <w:ind w:leftChars="0" w:left="310" w:hanging="283"/>
              <w:jc w:val="both"/>
              <w:rPr>
                <w:rFonts w:ascii="標楷體" w:eastAsia="標楷體" w:hAnsi="標楷體"/>
              </w:rPr>
            </w:pPr>
            <w:r w:rsidRPr="00B86405">
              <w:rPr>
                <w:rFonts w:ascii="標楷體" w:eastAsia="標楷體" w:hAnsi="標楷體" w:hint="eastAsia"/>
              </w:rPr>
              <w:t>每日飲水</w:t>
            </w:r>
            <w:proofErr w:type="gramStart"/>
            <w:r w:rsidRPr="00B86405">
              <w:rPr>
                <w:rFonts w:ascii="標楷體" w:eastAsia="標楷體" w:hAnsi="標楷體" w:hint="eastAsia"/>
              </w:rPr>
              <w:t>量後測比率</w:t>
            </w:r>
            <w:proofErr w:type="gramEnd"/>
            <w:r w:rsidRPr="00B86405">
              <w:rPr>
                <w:rFonts w:ascii="標楷體" w:eastAsia="標楷體" w:hAnsi="標楷體" w:hint="eastAsia"/>
              </w:rPr>
              <w:t>60%。</w:t>
            </w:r>
          </w:p>
        </w:tc>
      </w:tr>
    </w:tbl>
    <w:p w:rsidR="00181ABF" w:rsidRDefault="00181ABF" w:rsidP="009B20FC">
      <w:pPr>
        <w:rPr>
          <w:rFonts w:ascii="標楷體" w:eastAsia="標楷體" w:hAnsi="標楷體"/>
          <w:sz w:val="32"/>
        </w:rPr>
      </w:pPr>
    </w:p>
    <w:p w:rsidR="00E74044" w:rsidRDefault="009B20FC" w:rsidP="009B20FC">
      <w:pPr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t>五、計畫內容</w:t>
      </w:r>
    </w:p>
    <w:p w:rsidR="00E74044" w:rsidRPr="00322DFE" w:rsidRDefault="00E74044" w:rsidP="009B20FC">
      <w:pPr>
        <w:rPr>
          <w:rFonts w:ascii="標楷體" w:eastAsia="標楷體" w:hAnsi="標楷體"/>
          <w:sz w:val="24"/>
          <w:szCs w:val="24"/>
        </w:rPr>
      </w:pPr>
      <w:r w:rsidRPr="00322DFE">
        <w:rPr>
          <w:rFonts w:ascii="標楷體" w:eastAsia="標楷體" w:hAnsi="標楷體"/>
          <w:sz w:val="24"/>
          <w:szCs w:val="24"/>
        </w:rPr>
        <w:tab/>
      </w:r>
      <w:r w:rsidRPr="00322DFE">
        <w:rPr>
          <w:rFonts w:ascii="標楷體" w:eastAsia="標楷體" w:hAnsi="標楷體"/>
          <w:spacing w:val="34"/>
          <w:sz w:val="24"/>
          <w:szCs w:val="24"/>
        </w:rPr>
        <w:t>依據</w:t>
      </w:r>
      <w:r w:rsidRPr="00322DFE">
        <w:rPr>
          <w:rFonts w:ascii="標楷體" w:eastAsia="標楷體" w:hAnsi="標楷體"/>
          <w:sz w:val="24"/>
          <w:szCs w:val="24"/>
        </w:rPr>
        <w:t>WHO</w:t>
      </w:r>
      <w:r w:rsidRPr="00322DFE">
        <w:rPr>
          <w:rFonts w:ascii="標楷體" w:eastAsia="標楷體" w:hAnsi="標楷體"/>
          <w:spacing w:val="-4"/>
          <w:sz w:val="24"/>
          <w:szCs w:val="24"/>
        </w:rPr>
        <w:t xml:space="preserve"> 健康促進學校六大範疇：學校健康政策、健康教育與</w:t>
      </w:r>
      <w:r w:rsidRPr="00322DFE">
        <w:rPr>
          <w:rFonts w:ascii="標楷體" w:eastAsia="標楷體" w:hAnsi="標楷體"/>
          <w:sz w:val="24"/>
          <w:szCs w:val="24"/>
        </w:rPr>
        <w:t>活動、學校物質環境、學校社會環境、健康服務與社區關係等六項，並回歸於教育本質：學校健康教育與活動，以此六項為主軸歸納出本校健康體位健康促進學校之目的，據以擬定實施策略、執行內容與實施時間，詳述如下：</w:t>
      </w:r>
    </w:p>
    <w:tbl>
      <w:tblPr>
        <w:tblStyle w:val="TableNormal"/>
        <w:tblW w:w="823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"/>
        <w:gridCol w:w="3118"/>
        <w:gridCol w:w="1134"/>
        <w:gridCol w:w="1552"/>
        <w:gridCol w:w="1142"/>
      </w:tblGrid>
      <w:tr w:rsidR="009B20FC" w:rsidRPr="003462B4" w:rsidTr="00416D60">
        <w:trPr>
          <w:trHeight w:val="726"/>
        </w:trPr>
        <w:tc>
          <w:tcPr>
            <w:tcW w:w="56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次</w:t>
            </w:r>
          </w:p>
        </w:tc>
        <w:tc>
          <w:tcPr>
            <w:tcW w:w="723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推動</w:t>
            </w:r>
            <w:proofErr w:type="spellEnd"/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策略</w:t>
            </w:r>
            <w:proofErr w:type="spellEnd"/>
          </w:p>
        </w:tc>
        <w:tc>
          <w:tcPr>
            <w:tcW w:w="3118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實施內容</w:t>
            </w:r>
            <w:proofErr w:type="spellEnd"/>
          </w:p>
        </w:tc>
        <w:tc>
          <w:tcPr>
            <w:tcW w:w="1134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推動時間</w:t>
            </w:r>
            <w:proofErr w:type="spellEnd"/>
          </w:p>
          <w:p w:rsidR="009B20FC" w:rsidRPr="003462B4" w:rsidRDefault="009B20FC" w:rsidP="005D2B68">
            <w:pPr>
              <w:pStyle w:val="TableParagraph"/>
              <w:spacing w:before="6" w:line="358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預計</w:t>
            </w:r>
            <w:proofErr w:type="spellEnd"/>
            <w:r w:rsidRPr="003462B4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5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評價項目</w:t>
            </w:r>
            <w:proofErr w:type="spellEnd"/>
          </w:p>
        </w:tc>
        <w:tc>
          <w:tcPr>
            <w:tcW w:w="1142" w:type="dxa"/>
          </w:tcPr>
          <w:p w:rsidR="009B20FC" w:rsidRPr="003462B4" w:rsidRDefault="009B20FC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462B4">
              <w:rPr>
                <w:rFonts w:ascii="標楷體" w:eastAsia="標楷體" w:hAnsi="標楷體"/>
                <w:sz w:val="24"/>
                <w:szCs w:val="24"/>
              </w:rPr>
              <w:t>佐證方式</w:t>
            </w:r>
            <w:proofErr w:type="spellEnd"/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723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健康政策</w:t>
            </w: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成立學校健康促進推行委員會，組成工作小組定期召開會議。</w:t>
            </w:r>
          </w:p>
        </w:tc>
        <w:tc>
          <w:tcPr>
            <w:tcW w:w="1134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組織架構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會議內容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行事曆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簽到表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依前測評估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結果，調整相關課程融入議題。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前測結果</w:t>
            </w:r>
            <w:proofErr w:type="gramEnd"/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前測資料</w:t>
            </w:r>
            <w:proofErr w:type="gramEnd"/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評估校內教職員工與學生需求，辦理相關研習與宣導活動。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  <w:proofErr w:type="gramEnd"/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2E46DB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各年段健康教育教學融入健康體位與健康飲食議題。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課發會</w:t>
            </w:r>
            <w:proofErr w:type="gramEnd"/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物質環境</w:t>
            </w:r>
          </w:p>
        </w:tc>
        <w:tc>
          <w:tcPr>
            <w:tcW w:w="3118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學校備有體重計</w:t>
            </w:r>
            <w:r w:rsidR="00B8640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、體組成計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、營養教材教具、每間教室內皆設有飲水機。</w:t>
            </w:r>
          </w:p>
        </w:tc>
        <w:tc>
          <w:tcPr>
            <w:tcW w:w="1134" w:type="dxa"/>
            <w:vMerge w:val="restart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1142" w:type="dxa"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3462B4" w:rsidRPr="003462B4" w:rsidRDefault="003462B4" w:rsidP="00B86405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提供學生營養均衡的午餐。</w:t>
            </w:r>
          </w:p>
        </w:tc>
        <w:tc>
          <w:tcPr>
            <w:tcW w:w="1134" w:type="dxa"/>
            <w:vMerge/>
          </w:tcPr>
          <w:p w:rsidR="003462B4" w:rsidRPr="003462B4" w:rsidRDefault="003462B4" w:rsidP="003462B4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  <w:tc>
          <w:tcPr>
            <w:tcW w:w="1142" w:type="dxa"/>
          </w:tcPr>
          <w:p w:rsid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菜單公告</w:t>
            </w:r>
          </w:p>
          <w:p w:rsidR="003462B4" w:rsidRPr="003462B4" w:rsidRDefault="003462B4" w:rsidP="003462B4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午餐照片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設置健康促進宣導專欄，張貼健康飲食相關宣導與資訊。</w:t>
            </w: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723" w:type="dxa"/>
            <w:vMerge w:val="restart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社會環境</w:t>
            </w: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健康促進議題納入領域會議討論事項。</w:t>
            </w:r>
          </w:p>
        </w:tc>
        <w:tc>
          <w:tcPr>
            <w:tcW w:w="1134" w:type="dxa"/>
          </w:tcPr>
          <w:p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教師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午會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及兒童朝會時間加強健康體位的宣導活動。</w:t>
            </w:r>
          </w:p>
        </w:tc>
        <w:tc>
          <w:tcPr>
            <w:tcW w:w="1134" w:type="dxa"/>
            <w:vMerge w:val="restart"/>
          </w:tcPr>
          <w:p w:rsid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每學期至少一次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成立師生多元健康活動社團，以提升教職員工學生健康體能。</w:t>
            </w:r>
          </w:p>
          <w:p w:rsidR="00803C26" w:rsidRDefault="00803C26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3-1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成立教師羽球社</w:t>
            </w:r>
          </w:p>
          <w:p w:rsidR="00322DFE" w:rsidRPr="00803C26" w:rsidRDefault="00322DFE" w:rsidP="00322DFE">
            <w:pPr>
              <w:pStyle w:val="TableParagraph"/>
              <w:spacing w:line="343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社團活動</w:t>
            </w:r>
          </w:p>
        </w:tc>
        <w:tc>
          <w:tcPr>
            <w:tcW w:w="1142" w:type="dxa"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462B4" w:rsidRPr="003462B4" w:rsidTr="00416D60">
        <w:trPr>
          <w:trHeight w:val="726"/>
        </w:trPr>
        <w:tc>
          <w:tcPr>
            <w:tcW w:w="562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3462B4" w:rsidRDefault="003462B4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確實推行下課淨空活動。</w:t>
            </w:r>
          </w:p>
          <w:p w:rsid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4-1規劃低中高年級下課活動場域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4-2推廣跳繩活動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。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4-3</w:t>
            </w:r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推廣大下課快走活動。</w:t>
            </w:r>
          </w:p>
          <w:p w:rsidR="00B86405" w:rsidRPr="003462B4" w:rsidRDefault="00B864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4.4推廣朝會結束後慢跑活動</w:t>
            </w:r>
          </w:p>
        </w:tc>
        <w:tc>
          <w:tcPr>
            <w:tcW w:w="1134" w:type="dxa"/>
            <w:vMerge/>
          </w:tcPr>
          <w:p w:rsidR="003462B4" w:rsidRPr="003462B4" w:rsidRDefault="003462B4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3462B4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參與學生數達90%</w:t>
            </w:r>
          </w:p>
        </w:tc>
        <w:tc>
          <w:tcPr>
            <w:tcW w:w="1142" w:type="dxa"/>
          </w:tcPr>
          <w:p w:rsid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場域規劃表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 w:val="restart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723" w:type="dxa"/>
            <w:vMerge w:val="restart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健康教學技能</w:t>
            </w: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辦理全校師生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家長健促議題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宣導活動。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每學年至少辦理一次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2. 結合體育課教學進行體能及體育競賽。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113.11~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全校推廣健康飲食概念，將營養教育融入健康課程。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113.11~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:rsidR="005D2B68" w:rsidRPr="003462B4" w:rsidRDefault="005D2B68" w:rsidP="008208F9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教學活動設計單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辦理教師健康體位增能研習宣導。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5.班級進行健康體位健康技能融入教學。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6.健康體位健康技能融入校本特色課程。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課程計畫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成果照片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7.辦理體位-健康飲食講座至少一場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講座計畫</w:t>
            </w:r>
          </w:p>
        </w:tc>
        <w:tc>
          <w:tcPr>
            <w:tcW w:w="114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8.結合校外資源融入健康體位健康技能教學。</w:t>
            </w:r>
          </w:p>
        </w:tc>
        <w:tc>
          <w:tcPr>
            <w:tcW w:w="1134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計畫內容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</w:tc>
        <w:tc>
          <w:tcPr>
            <w:tcW w:w="1142" w:type="dxa"/>
          </w:tcPr>
          <w:p w:rsidR="005D2B68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學習單</w:t>
            </w:r>
          </w:p>
          <w:p w:rsidR="005D2B68" w:rsidRPr="003462B4" w:rsidRDefault="005D2B68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照片</w:t>
            </w:r>
          </w:p>
        </w:tc>
      </w:tr>
      <w:tr w:rsidR="00686C05" w:rsidRPr="003462B4" w:rsidTr="00416D60">
        <w:trPr>
          <w:trHeight w:val="726"/>
        </w:trPr>
        <w:tc>
          <w:tcPr>
            <w:tcW w:w="562" w:type="dxa"/>
            <w:vMerge w:val="restart"/>
            <w:vAlign w:val="center"/>
          </w:tcPr>
          <w:p w:rsidR="00686C05" w:rsidRPr="003462B4" w:rsidRDefault="00686C05" w:rsidP="00AE7F06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</w:t>
            </w:r>
          </w:p>
        </w:tc>
        <w:tc>
          <w:tcPr>
            <w:tcW w:w="723" w:type="dxa"/>
            <w:vMerge w:val="restart"/>
            <w:vAlign w:val="center"/>
          </w:tcPr>
          <w:p w:rsidR="00686C05" w:rsidRPr="003462B4" w:rsidRDefault="00686C05" w:rsidP="00686C05">
            <w:pPr>
              <w:pStyle w:val="TableParagraph"/>
              <w:spacing w:line="34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健康服務</w:t>
            </w: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每學期進行一次學生體位檢查，了解學生體位現況，檢查結果通知家長。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114.02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:rsidTr="00416D60">
        <w:trPr>
          <w:trHeight w:val="469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5D2B68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2. </w:t>
            </w:r>
            <w:proofErr w:type="gramStart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健促教師</w:t>
            </w:r>
            <w:proofErr w:type="gramEnd"/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參加研習。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113.08~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114.07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研習計畫</w:t>
            </w: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86C05" w:rsidRPr="003462B4" w:rsidTr="00416D60">
        <w:trPr>
          <w:trHeight w:val="726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3. 設計體位檢查結果通知，追蹤學生體位控制情形。</w:t>
            </w:r>
          </w:p>
        </w:tc>
        <w:tc>
          <w:tcPr>
            <w:tcW w:w="1134" w:type="dxa"/>
          </w:tcPr>
          <w:p w:rsidR="00686C05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2D58AB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114.05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416D60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4. 辦理健康體位宣導講座。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416D60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5.追蹤體位不良學生，給予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個案管理，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安排體控觀念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及健康飲食課程，教導其正確方法。</w:t>
            </w:r>
          </w:p>
        </w:tc>
        <w:tc>
          <w:tcPr>
            <w:tcW w:w="1134" w:type="dxa"/>
          </w:tcPr>
          <w:p w:rsidR="00686C05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113.09~</w:t>
            </w:r>
          </w:p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lastRenderedPageBreak/>
              <w:t>114.06</w:t>
            </w: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686C05" w:rsidRPr="003462B4" w:rsidTr="00416D60">
        <w:trPr>
          <w:trHeight w:val="387"/>
        </w:trPr>
        <w:tc>
          <w:tcPr>
            <w:tcW w:w="562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23" w:type="dxa"/>
            <w:vMerge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8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6.結合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學生健促藝文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活動，公布優秀作品及競賽結果，吸引學生閱覽。</w:t>
            </w:r>
          </w:p>
        </w:tc>
        <w:tc>
          <w:tcPr>
            <w:tcW w:w="1134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55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686C05" w:rsidRPr="003462B4" w:rsidRDefault="00686C05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D2B68" w:rsidRPr="003462B4" w:rsidTr="00416D60">
        <w:trPr>
          <w:trHeight w:val="726"/>
        </w:trPr>
        <w:tc>
          <w:tcPr>
            <w:tcW w:w="56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</w:t>
            </w:r>
          </w:p>
        </w:tc>
        <w:tc>
          <w:tcPr>
            <w:tcW w:w="723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3462B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社區關係</w:t>
            </w:r>
          </w:p>
        </w:tc>
        <w:tc>
          <w:tcPr>
            <w:tcW w:w="3118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1. 結合校慶活動</w:t>
            </w:r>
            <w:proofErr w:type="gramStart"/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增設親子</w:t>
            </w:r>
            <w:proofErr w:type="gramEnd"/>
            <w:r w:rsidR="00322D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比賽項目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t>，增進親子情誼與活動機會。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2. 利用學校日、校慶設置海報牆，並辦理健康促進議題宣導。</w:t>
            </w:r>
            <w:r w:rsidRPr="003462B4">
              <w:rPr>
                <w:rFonts w:ascii="標楷體" w:eastAsia="標楷體" w:hAnsi="標楷體"/>
                <w:sz w:val="24"/>
                <w:szCs w:val="24"/>
                <w:lang w:eastAsia="zh-TW"/>
              </w:rPr>
              <w:br/>
              <w:t>3. 辦理親子活動「健康飲食動手做」，建立健康飲食概念。</w:t>
            </w:r>
          </w:p>
        </w:tc>
        <w:tc>
          <w:tcPr>
            <w:tcW w:w="1134" w:type="dxa"/>
          </w:tcPr>
          <w:p w:rsidR="005D2B68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113.09~</w:t>
            </w:r>
          </w:p>
          <w:p w:rsidR="00322DFE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114.06</w:t>
            </w:r>
          </w:p>
        </w:tc>
        <w:tc>
          <w:tcPr>
            <w:tcW w:w="1552" w:type="dxa"/>
          </w:tcPr>
          <w:p w:rsidR="005D2B68" w:rsidRPr="003462B4" w:rsidRDefault="005D2B68" w:rsidP="005D2B68">
            <w:pPr>
              <w:pStyle w:val="TableParagraph"/>
              <w:spacing w:line="343" w:lineRule="exact"/>
              <w:ind w:left="10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</w:tcPr>
          <w:p w:rsidR="005D2B68" w:rsidRPr="003462B4" w:rsidRDefault="00322DFE" w:rsidP="005D2B68">
            <w:pPr>
              <w:pStyle w:val="TableParagraph"/>
              <w:spacing w:line="343" w:lineRule="exact"/>
              <w:ind w:left="10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活動照片</w:t>
            </w:r>
          </w:p>
        </w:tc>
      </w:tr>
    </w:tbl>
    <w:p w:rsidR="006F59C1" w:rsidRPr="000A4DBB" w:rsidRDefault="006F59C1" w:rsidP="006F59C1">
      <w:pPr>
        <w:rPr>
          <w:rFonts w:ascii="標楷體" w:eastAsia="標楷體" w:hAnsi="標楷體"/>
          <w:b/>
        </w:rPr>
      </w:pPr>
    </w:p>
    <w:p w:rsidR="009B20FC" w:rsidRPr="000A4DBB" w:rsidRDefault="009B20FC" w:rsidP="009B20FC">
      <w:pPr>
        <w:pStyle w:val="1"/>
        <w:spacing w:before="35"/>
        <w:rPr>
          <w:rFonts w:ascii="標楷體" w:eastAsia="標楷體" w:hAnsi="標楷體"/>
        </w:rPr>
      </w:pPr>
      <w:r w:rsidRPr="000A4DBB">
        <w:rPr>
          <w:rFonts w:ascii="標楷體" w:eastAsia="標楷體" w:hAnsi="標楷體"/>
        </w:rPr>
        <w:t>六、預定進度</w:t>
      </w:r>
    </w:p>
    <w:tbl>
      <w:tblPr>
        <w:tblStyle w:val="TableNormal"/>
        <w:tblW w:w="822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561"/>
        <w:gridCol w:w="561"/>
        <w:gridCol w:w="562"/>
        <w:gridCol w:w="561"/>
        <w:gridCol w:w="562"/>
        <w:gridCol w:w="561"/>
        <w:gridCol w:w="562"/>
        <w:gridCol w:w="561"/>
        <w:gridCol w:w="562"/>
        <w:gridCol w:w="561"/>
        <w:gridCol w:w="562"/>
      </w:tblGrid>
      <w:tr w:rsidR="009B20FC" w:rsidRPr="00AE7F06" w:rsidTr="00416D60">
        <w:trPr>
          <w:trHeight w:val="847"/>
        </w:trPr>
        <w:tc>
          <w:tcPr>
            <w:tcW w:w="2046" w:type="dxa"/>
            <w:tcBorders>
              <w:tl2br w:val="single" w:sz="4" w:space="0" w:color="auto"/>
            </w:tcBorders>
          </w:tcPr>
          <w:p w:rsidR="009B20FC" w:rsidRPr="00AE7F06" w:rsidRDefault="00AE7F06" w:rsidP="00AE7F06">
            <w:pPr>
              <w:pStyle w:val="TableParagraph"/>
              <w:spacing w:line="323" w:lineRule="exact"/>
              <w:ind w:left="582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 w:hint="eastAsia"/>
                <w:spacing w:val="46"/>
                <w:sz w:val="24"/>
                <w:szCs w:val="24"/>
                <w:lang w:eastAsia="zh-TW"/>
              </w:rPr>
              <w:t>月次</w:t>
            </w:r>
          </w:p>
          <w:p w:rsidR="00AE7F06" w:rsidRPr="00AE7F06" w:rsidRDefault="00AE7F06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</w:p>
          <w:p w:rsidR="00AE7F06" w:rsidRPr="00AE7F06" w:rsidRDefault="009B20FC" w:rsidP="00AE7F06">
            <w:pPr>
              <w:pStyle w:val="TableParagraph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E7F06">
              <w:rPr>
                <w:rFonts w:ascii="標楷體" w:eastAsia="標楷體" w:hAnsi="標楷體"/>
                <w:sz w:val="24"/>
                <w:szCs w:val="24"/>
              </w:rPr>
              <w:t>工作項目</w:t>
            </w:r>
            <w:proofErr w:type="spellEnd"/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9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10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8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11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81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12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left="177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2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1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1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1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  <w:tc>
          <w:tcPr>
            <w:tcW w:w="562" w:type="dxa"/>
          </w:tcPr>
          <w:p w:rsidR="009B20FC" w:rsidRPr="00AE7F06" w:rsidRDefault="009B20FC" w:rsidP="005D2B68">
            <w:pPr>
              <w:pStyle w:val="TableParagraph"/>
              <w:spacing w:line="287" w:lineRule="exact"/>
              <w:ind w:right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  <w:p w:rsidR="009B20FC" w:rsidRPr="00AE7F06" w:rsidRDefault="009B20FC" w:rsidP="005D2B68">
            <w:pPr>
              <w:pStyle w:val="TableParagraph"/>
              <w:spacing w:line="358" w:lineRule="exact"/>
              <w:ind w:right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</w:tc>
      </w:tr>
      <w:tr w:rsidR="009B20FC" w:rsidRPr="00AE7F06" w:rsidTr="00416D60">
        <w:trPr>
          <w:trHeight w:val="355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1.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組成健康促進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工作團隊</w:t>
            </w:r>
          </w:p>
        </w:tc>
        <w:tc>
          <w:tcPr>
            <w:tcW w:w="561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288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03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 w:right="1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2.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進行現況分析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及需求評估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03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38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3.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決定目標及健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康議題</w:t>
            </w:r>
            <w:proofErr w:type="spellEnd"/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305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34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291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4.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擬定學校健康</w:t>
            </w: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促進計畫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17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276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0" w:lineRule="exact"/>
              <w:ind w:left="26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  <w:lang w:eastAsia="zh-TW"/>
              </w:rPr>
              <w:t>5.</w:t>
            </w:r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  <w:lang w:eastAsia="zh-TW"/>
              </w:rPr>
              <w:t>活動設計及編</w:t>
            </w:r>
            <w:r w:rsidRPr="00AE7F06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製活動教材</w:t>
            </w: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32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9B20FC" w:rsidRPr="00AE7F06" w:rsidTr="00416D60">
        <w:trPr>
          <w:trHeight w:val="370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1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6.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執行健康促進</w:t>
            </w:r>
            <w:r w:rsidRPr="00AE7F06">
              <w:rPr>
                <w:rFonts w:ascii="標楷體" w:eastAsia="標楷體" w:hAnsi="標楷體"/>
                <w:sz w:val="24"/>
                <w:szCs w:val="24"/>
              </w:rPr>
              <w:t>計畫</w:t>
            </w:r>
            <w:proofErr w:type="spellEnd"/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236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AE7F06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300"/>
        </w:trPr>
        <w:tc>
          <w:tcPr>
            <w:tcW w:w="2046" w:type="dxa"/>
            <w:vMerge w:val="restart"/>
          </w:tcPr>
          <w:p w:rsidR="009B20FC" w:rsidRPr="00AE7F06" w:rsidRDefault="009B20FC" w:rsidP="00AE7F06">
            <w:pPr>
              <w:pStyle w:val="TableParagraph"/>
              <w:spacing w:line="32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7.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資料分析</w:t>
            </w:r>
            <w:proofErr w:type="spellEnd"/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169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327"/>
        </w:trPr>
        <w:tc>
          <w:tcPr>
            <w:tcW w:w="2046" w:type="dxa"/>
            <w:vMerge w:val="restart"/>
          </w:tcPr>
          <w:p w:rsidR="009B20FC" w:rsidRPr="00AE7F06" w:rsidRDefault="009B20FC" w:rsidP="005D2B68">
            <w:pPr>
              <w:pStyle w:val="TableParagraph"/>
              <w:spacing w:line="320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AE7F06">
              <w:rPr>
                <w:rFonts w:ascii="標楷體" w:eastAsia="標楷體" w:hAnsi="標楷體"/>
                <w:sz w:val="24"/>
                <w:szCs w:val="24"/>
              </w:rPr>
              <w:t>8.</w:t>
            </w:r>
            <w:proofErr w:type="spellStart"/>
            <w:r w:rsidRPr="00AE7F06">
              <w:rPr>
                <w:rFonts w:ascii="標楷體" w:eastAsia="標楷體" w:hAnsi="標楷體"/>
                <w:position w:val="1"/>
                <w:sz w:val="24"/>
                <w:szCs w:val="24"/>
              </w:rPr>
              <w:t>成果撰寫</w:t>
            </w:r>
            <w:proofErr w:type="spellEnd"/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20FC" w:rsidRPr="00AE7F06" w:rsidTr="00416D60">
        <w:trPr>
          <w:trHeight w:val="238"/>
        </w:trPr>
        <w:tc>
          <w:tcPr>
            <w:tcW w:w="2046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9B20FC" w:rsidRPr="00AE7F06" w:rsidRDefault="009B20FC" w:rsidP="005D2B6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8" w:space="0" w:color="000000"/>
            </w:tcBorders>
          </w:tcPr>
          <w:p w:rsidR="009B20FC" w:rsidRPr="00AE7F06" w:rsidRDefault="009B20FC" w:rsidP="005D2B6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1314F" w:rsidRPr="000A4DBB" w:rsidRDefault="0091314F" w:rsidP="0091314F">
      <w:pPr>
        <w:spacing w:before="13"/>
        <w:rPr>
          <w:rFonts w:ascii="標楷體" w:eastAsia="標楷體" w:hAnsi="標楷體"/>
          <w:sz w:val="32"/>
        </w:rPr>
      </w:pPr>
      <w:r w:rsidRPr="000A4DBB">
        <w:rPr>
          <w:rFonts w:ascii="標楷體" w:eastAsia="標楷體" w:hAnsi="標楷體"/>
          <w:sz w:val="32"/>
        </w:rPr>
        <w:lastRenderedPageBreak/>
        <w:t>七、人力配置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007"/>
        <w:gridCol w:w="1147"/>
        <w:gridCol w:w="3934"/>
        <w:gridCol w:w="1213"/>
      </w:tblGrid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職稱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姓名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工作內容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jc w:val="center"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備註</w:t>
            </w: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校長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鄧瑞源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綜理及督導本計畫一切有關事宜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指導專家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FF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陳彥宇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綜理及督導本計畫一切有關事宜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學</w:t>
            </w:r>
            <w:proofErr w:type="gramStart"/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務</w:t>
            </w:r>
            <w:proofErr w:type="gramEnd"/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主任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陳雅惠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 xml:space="preserve">1.計畫執行、推動 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2.協助辦理教師健康促進相關知能活動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教務主任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鄭耀嬋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1.安排全校健康促進教學教育活動 2.隨時提供有關健康促進知識的優良網站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總務主任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陳佩琪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規劃運動的硬體設備及更新維護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輔導主任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吳柔靜</w:t>
            </w:r>
            <w:proofErr w:type="gramEnd"/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1.適時輔導學生心理與身體健康 2.提供學生正確健康知識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衛生組長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李平鴻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kern w:val="2"/>
                <w:sz w:val="24"/>
              </w:rPr>
              <w:t>1</w:t>
            </w: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.辦理計畫決議事項及上級交辦事項。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2.擔任受測</w:t>
            </w:r>
            <w:r w:rsidRPr="00416D60">
              <w:rPr>
                <w:rFonts w:ascii="標楷體" w:eastAsia="標楷體" w:hAnsi="標楷體" w:cs="Times New Roman" w:hint="eastAsia"/>
                <w:kern w:val="2"/>
                <w:sz w:val="24"/>
              </w:rPr>
              <w:t>學生</w:t>
            </w: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體適能指導工作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3.撰寫與分析健康體位實驗研究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體育組長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葉淑慧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規劃校內相關體育活動與競賽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生教組長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何萬清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協助辦理健康促進各項活動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活動組長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李尚儒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1協助辦理健康促進各項活動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2擔任</w:t>
            </w:r>
            <w:r w:rsidRPr="00416D60">
              <w:rPr>
                <w:rFonts w:ascii="標楷體" w:eastAsia="標楷體" w:hAnsi="標楷體" w:cs="Times New Roman" w:hint="eastAsia"/>
                <w:kern w:val="2"/>
                <w:sz w:val="24"/>
              </w:rPr>
              <w:t>學生健康體位講座講師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資訊組長</w:t>
            </w:r>
          </w:p>
        </w:tc>
        <w:tc>
          <w:tcPr>
            <w:tcW w:w="1147" w:type="dxa"/>
          </w:tcPr>
          <w:p w:rsidR="00416D60" w:rsidRPr="00416D60" w:rsidRDefault="001C00AC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陳冠華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健康促進網資訊連結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護理師</w:t>
            </w:r>
          </w:p>
        </w:tc>
        <w:tc>
          <w:tcPr>
            <w:tcW w:w="114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傅貞榕</w:t>
            </w:r>
          </w:p>
        </w:tc>
        <w:tc>
          <w:tcPr>
            <w:tcW w:w="3934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 xml:space="preserve">1.擔任本研究諮詢人員 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 xml:space="preserve">2.提供本研究相關資料 </w:t>
            </w:r>
          </w:p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3.協助測量受測同學身高體重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健康科任教師</w:t>
            </w:r>
          </w:p>
        </w:tc>
        <w:tc>
          <w:tcPr>
            <w:tcW w:w="5081" w:type="dxa"/>
            <w:gridSpan w:val="2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kern w:val="2"/>
                <w:sz w:val="24"/>
              </w:rPr>
              <w:t>健康教育教師協助辦理健康教育及提供有益學生健康之相 關訊息，提供健康促進相關輔導及宣導。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  <w:tr w:rsidR="00416D60" w:rsidRPr="00416D60" w:rsidTr="001C00AC">
        <w:tc>
          <w:tcPr>
            <w:tcW w:w="2007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 w:hint="eastAsia"/>
                <w:color w:val="000000"/>
                <w:kern w:val="2"/>
                <w:sz w:val="24"/>
              </w:rPr>
              <w:t>家長會代表</w:t>
            </w:r>
          </w:p>
        </w:tc>
        <w:tc>
          <w:tcPr>
            <w:tcW w:w="5081" w:type="dxa"/>
            <w:gridSpan w:val="2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  <w:r w:rsidRPr="00416D60"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  <w:t>李安琪會長</w:t>
            </w:r>
          </w:p>
        </w:tc>
        <w:tc>
          <w:tcPr>
            <w:tcW w:w="1213" w:type="dxa"/>
          </w:tcPr>
          <w:p w:rsidR="00416D60" w:rsidRPr="00416D60" w:rsidRDefault="00416D60" w:rsidP="00416D60">
            <w:pPr>
              <w:autoSpaceDE/>
              <w:autoSpaceDN/>
              <w:rPr>
                <w:rFonts w:ascii="標楷體" w:eastAsia="標楷體" w:hAnsi="標楷體" w:cs="Times New Roman"/>
                <w:color w:val="000000"/>
                <w:kern w:val="2"/>
                <w:sz w:val="24"/>
              </w:rPr>
            </w:pPr>
          </w:p>
        </w:tc>
      </w:tr>
    </w:tbl>
    <w:p w:rsidR="009B20FC" w:rsidRPr="000A4DBB" w:rsidRDefault="00416D60" w:rsidP="00416D60">
      <w:pPr>
        <w:snapToGrid w:val="0"/>
        <w:spacing w:beforeLines="100" w:before="360" w:line="480" w:lineRule="exact"/>
        <w:jc w:val="center"/>
        <w:rPr>
          <w:rFonts w:ascii="標楷體" w:eastAsia="標楷體" w:hAnsi="標楷體" w:hint="eastAsia"/>
          <w:b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>承辦人：李平鴻</w:t>
      </w:r>
      <w:r w:rsidR="00210460">
        <w:rPr>
          <w:rFonts w:eastAsia="標楷體" w:hint="eastAsia"/>
          <w:b/>
          <w:sz w:val="28"/>
          <w:szCs w:val="28"/>
        </w:rPr>
        <w:t xml:space="preserve">         </w:t>
      </w:r>
      <w:r>
        <w:rPr>
          <w:rFonts w:eastAsia="標楷體" w:hint="eastAsia"/>
          <w:b/>
          <w:sz w:val="28"/>
          <w:szCs w:val="28"/>
        </w:rPr>
        <w:t>主任：陳雅惠</w:t>
      </w:r>
      <w:r w:rsidR="00210460">
        <w:rPr>
          <w:rFonts w:eastAsia="標楷體" w:hint="eastAsia"/>
          <w:b/>
          <w:sz w:val="28"/>
          <w:szCs w:val="28"/>
        </w:rPr>
        <w:t xml:space="preserve">           </w:t>
      </w:r>
      <w:r w:rsidR="00210460">
        <w:rPr>
          <w:rFonts w:eastAsia="標楷體" w:hint="eastAsia"/>
          <w:b/>
          <w:sz w:val="28"/>
          <w:szCs w:val="28"/>
        </w:rPr>
        <w:t>校長：</w:t>
      </w:r>
      <w:r>
        <w:rPr>
          <w:rFonts w:eastAsia="標楷體" w:hint="eastAsia"/>
          <w:b/>
          <w:sz w:val="28"/>
          <w:szCs w:val="28"/>
        </w:rPr>
        <w:t>鄧瑞源</w:t>
      </w:r>
    </w:p>
    <w:sectPr w:rsidR="009B20FC" w:rsidRPr="000A4DBB" w:rsidSect="00416D6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A1" w:rsidRDefault="006D12A1">
      <w:r>
        <w:separator/>
      </w:r>
    </w:p>
  </w:endnote>
  <w:endnote w:type="continuationSeparator" w:id="0">
    <w:p w:rsidR="006D12A1" w:rsidRDefault="006D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王漢宗空疊圓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06" w:rsidRDefault="00AE7F06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1C698E" wp14:editId="1B0A5A0F">
              <wp:simplePos x="0" y="0"/>
              <wp:positionH relativeFrom="page">
                <wp:posOffset>3677920</wp:posOffset>
              </wp:positionH>
              <wp:positionV relativeFrom="page">
                <wp:posOffset>9760585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F06" w:rsidRDefault="00AE7F0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00AC">
                            <w:rPr>
                              <w:rFonts w:ascii="Times New Roman"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C6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68.55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" filled="f" stroked="f">
              <v:textbox inset="0,0,0,0">
                <w:txbxContent>
                  <w:p w:rsidR="00AE7F06" w:rsidRDefault="00AE7F0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00AC">
                      <w:rPr>
                        <w:rFonts w:ascii="Times New Roman"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A1" w:rsidRDefault="006D12A1">
      <w:r>
        <w:separator/>
      </w:r>
    </w:p>
  </w:footnote>
  <w:footnote w:type="continuationSeparator" w:id="0">
    <w:p w:rsidR="006D12A1" w:rsidRDefault="006D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228"/>
    <w:multiLevelType w:val="hybridMultilevel"/>
    <w:tmpl w:val="B6683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C163C"/>
    <w:multiLevelType w:val="hybridMultilevel"/>
    <w:tmpl w:val="624A3A3A"/>
    <w:lvl w:ilvl="0" w:tplc="A956D5A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24BA50B8">
      <w:start w:val="1"/>
      <w:numFmt w:val="decimal"/>
      <w:lvlText w:val="(%3)"/>
      <w:lvlJc w:val="left"/>
      <w:pPr>
        <w:ind w:left="1440" w:hanging="480"/>
      </w:pPr>
      <w:rPr>
        <w:rFonts w:ascii="SimSun" w:eastAsia="SimSun" w:hAnsi="SimSun" w:cs="SimSun" w:hint="default"/>
        <w:b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C02E1"/>
    <w:multiLevelType w:val="hybridMultilevel"/>
    <w:tmpl w:val="4B1A98C8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765D4"/>
    <w:multiLevelType w:val="hybridMultilevel"/>
    <w:tmpl w:val="F6083FBE"/>
    <w:lvl w:ilvl="0" w:tplc="BEF08F3E">
      <w:start w:val="1"/>
      <w:numFmt w:val="decimal"/>
      <w:suff w:val="space"/>
      <w:lvlText w:val="%1."/>
      <w:lvlJc w:val="left"/>
      <w:pPr>
        <w:ind w:left="0" w:firstLine="567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80238"/>
    <w:multiLevelType w:val="hybridMultilevel"/>
    <w:tmpl w:val="B610382A"/>
    <w:lvl w:ilvl="0" w:tplc="078E0EC4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B32E23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23000DA4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504D8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FDECDAD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9E28DD6A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FA80F4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DE143776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1078140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0C9151A4"/>
    <w:multiLevelType w:val="hybridMultilevel"/>
    <w:tmpl w:val="ABA4347A"/>
    <w:lvl w:ilvl="0" w:tplc="76062F3C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F12E1F4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0E6E14AA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F02EDE8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5FC8003C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7DEAEF62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176E5618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652CCD6A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ED42A402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0CAE1353"/>
    <w:multiLevelType w:val="hybridMultilevel"/>
    <w:tmpl w:val="0C081496"/>
    <w:lvl w:ilvl="0" w:tplc="0D7CA5D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206B62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F0C2E07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CE90DFA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FD61B5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EC0E91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131C5C7A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4392B51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ED9043C0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0D361211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01A5D2D"/>
    <w:multiLevelType w:val="hybridMultilevel"/>
    <w:tmpl w:val="844E4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E16D3F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AF57C3"/>
    <w:multiLevelType w:val="hybridMultilevel"/>
    <w:tmpl w:val="A4862786"/>
    <w:lvl w:ilvl="0" w:tplc="209C55BC">
      <w:start w:val="1"/>
      <w:numFmt w:val="decimal"/>
      <w:lvlText w:val="%1."/>
      <w:lvlJc w:val="left"/>
      <w:pPr>
        <w:ind w:left="958" w:hanging="47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97711B7"/>
    <w:multiLevelType w:val="hybridMultilevel"/>
    <w:tmpl w:val="A7F4A9BC"/>
    <w:lvl w:ilvl="0" w:tplc="417224A6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7FC6EB2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32CAF75E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973AEF96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07D6F39C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56E030C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0DD63514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8B885A2C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B930E7EE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197F4DF1"/>
    <w:multiLevelType w:val="hybridMultilevel"/>
    <w:tmpl w:val="5D34FE7A"/>
    <w:lvl w:ilvl="0" w:tplc="DACA2B1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2D219A"/>
    <w:multiLevelType w:val="hybridMultilevel"/>
    <w:tmpl w:val="3D3C8B78"/>
    <w:lvl w:ilvl="0" w:tplc="870EAB46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BB522C"/>
    <w:multiLevelType w:val="hybridMultilevel"/>
    <w:tmpl w:val="709ED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437802"/>
    <w:multiLevelType w:val="hybridMultilevel"/>
    <w:tmpl w:val="589E1A98"/>
    <w:lvl w:ilvl="0" w:tplc="93908A5A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59C6B7E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1AB871F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5D9467F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A57CFA0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25EC3CB4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309C4618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77FC7514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E28A8B10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24DA700C"/>
    <w:multiLevelType w:val="hybridMultilevel"/>
    <w:tmpl w:val="7E2E2888"/>
    <w:lvl w:ilvl="0" w:tplc="B67AF4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E619BD"/>
    <w:multiLevelType w:val="hybridMultilevel"/>
    <w:tmpl w:val="2EBE7D96"/>
    <w:lvl w:ilvl="0" w:tplc="41BE71F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00E8CDA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3408A8D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9F1A1F88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151E701C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6F6C75E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F68E4450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016E3E7E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D760216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289A5D6B"/>
    <w:multiLevelType w:val="hybridMultilevel"/>
    <w:tmpl w:val="1D9C2F00"/>
    <w:lvl w:ilvl="0" w:tplc="780AB4B0">
      <w:start w:val="1"/>
      <w:numFmt w:val="decimal"/>
      <w:lvlText w:val="%1."/>
      <w:lvlJc w:val="left"/>
      <w:pPr>
        <w:ind w:left="267" w:hanging="245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3E78D6EE">
      <w:numFmt w:val="bullet"/>
      <w:lvlText w:val="•"/>
      <w:lvlJc w:val="left"/>
      <w:pPr>
        <w:ind w:left="409" w:hanging="245"/>
      </w:pPr>
      <w:rPr>
        <w:rFonts w:hint="default"/>
        <w:lang w:val="en-US" w:eastAsia="zh-TW" w:bidi="ar-SA"/>
      </w:rPr>
    </w:lvl>
    <w:lvl w:ilvl="2" w:tplc="EE829D18">
      <w:numFmt w:val="bullet"/>
      <w:lvlText w:val="•"/>
      <w:lvlJc w:val="left"/>
      <w:pPr>
        <w:ind w:left="559" w:hanging="245"/>
      </w:pPr>
      <w:rPr>
        <w:rFonts w:hint="default"/>
        <w:lang w:val="en-US" w:eastAsia="zh-TW" w:bidi="ar-SA"/>
      </w:rPr>
    </w:lvl>
    <w:lvl w:ilvl="3" w:tplc="0FB6251A">
      <w:numFmt w:val="bullet"/>
      <w:lvlText w:val="•"/>
      <w:lvlJc w:val="left"/>
      <w:pPr>
        <w:ind w:left="708" w:hanging="245"/>
      </w:pPr>
      <w:rPr>
        <w:rFonts w:hint="default"/>
        <w:lang w:val="en-US" w:eastAsia="zh-TW" w:bidi="ar-SA"/>
      </w:rPr>
    </w:lvl>
    <w:lvl w:ilvl="4" w:tplc="E33E7234">
      <w:numFmt w:val="bullet"/>
      <w:lvlText w:val="•"/>
      <w:lvlJc w:val="left"/>
      <w:pPr>
        <w:ind w:left="858" w:hanging="245"/>
      </w:pPr>
      <w:rPr>
        <w:rFonts w:hint="default"/>
        <w:lang w:val="en-US" w:eastAsia="zh-TW" w:bidi="ar-SA"/>
      </w:rPr>
    </w:lvl>
    <w:lvl w:ilvl="5" w:tplc="A3661DE8">
      <w:numFmt w:val="bullet"/>
      <w:lvlText w:val="•"/>
      <w:lvlJc w:val="left"/>
      <w:pPr>
        <w:ind w:left="1008" w:hanging="245"/>
      </w:pPr>
      <w:rPr>
        <w:rFonts w:hint="default"/>
        <w:lang w:val="en-US" w:eastAsia="zh-TW" w:bidi="ar-SA"/>
      </w:rPr>
    </w:lvl>
    <w:lvl w:ilvl="6" w:tplc="B0DA1DCC">
      <w:numFmt w:val="bullet"/>
      <w:lvlText w:val="•"/>
      <w:lvlJc w:val="left"/>
      <w:pPr>
        <w:ind w:left="1157" w:hanging="245"/>
      </w:pPr>
      <w:rPr>
        <w:rFonts w:hint="default"/>
        <w:lang w:val="en-US" w:eastAsia="zh-TW" w:bidi="ar-SA"/>
      </w:rPr>
    </w:lvl>
    <w:lvl w:ilvl="7" w:tplc="6C0093C8">
      <w:numFmt w:val="bullet"/>
      <w:lvlText w:val="•"/>
      <w:lvlJc w:val="left"/>
      <w:pPr>
        <w:ind w:left="1307" w:hanging="245"/>
      </w:pPr>
      <w:rPr>
        <w:rFonts w:hint="default"/>
        <w:lang w:val="en-US" w:eastAsia="zh-TW" w:bidi="ar-SA"/>
      </w:rPr>
    </w:lvl>
    <w:lvl w:ilvl="8" w:tplc="DC1E0B94">
      <w:numFmt w:val="bullet"/>
      <w:lvlText w:val="•"/>
      <w:lvlJc w:val="left"/>
      <w:pPr>
        <w:ind w:left="1456" w:hanging="245"/>
      </w:pPr>
      <w:rPr>
        <w:rFonts w:hint="default"/>
        <w:lang w:val="en-US" w:eastAsia="zh-TW" w:bidi="ar-SA"/>
      </w:rPr>
    </w:lvl>
  </w:abstractNum>
  <w:abstractNum w:abstractNumId="19" w15:restartNumberingAfterBreak="0">
    <w:nsid w:val="291005F1"/>
    <w:multiLevelType w:val="hybridMultilevel"/>
    <w:tmpl w:val="42D8C316"/>
    <w:lvl w:ilvl="0" w:tplc="9186353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F66FB1"/>
    <w:multiLevelType w:val="hybridMultilevel"/>
    <w:tmpl w:val="5C56A65E"/>
    <w:lvl w:ilvl="0" w:tplc="F3824A9E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1CF8C4B6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2ACC60EA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7758CE16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D500F674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4352FBCA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263E97BA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4538FDBC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A4CCA48E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21" w15:restartNumberingAfterBreak="0">
    <w:nsid w:val="2BD959E5"/>
    <w:multiLevelType w:val="hybridMultilevel"/>
    <w:tmpl w:val="C7D49FE4"/>
    <w:lvl w:ilvl="0" w:tplc="7CD46CD4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B7C220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0246A280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AFCE037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1CB24F52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6040D63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69E63E6E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69FA029A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516C2E0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2D456EF7"/>
    <w:multiLevelType w:val="hybridMultilevel"/>
    <w:tmpl w:val="B974165C"/>
    <w:lvl w:ilvl="0" w:tplc="48B4813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D793524"/>
    <w:multiLevelType w:val="hybridMultilevel"/>
    <w:tmpl w:val="E97AA860"/>
    <w:lvl w:ilvl="0" w:tplc="FD1499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CC0BC6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373E0E8A"/>
    <w:multiLevelType w:val="hybridMultilevel"/>
    <w:tmpl w:val="0A4C74B2"/>
    <w:lvl w:ilvl="0" w:tplc="5DA4C286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0F184740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AAE9D52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7320662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2B0012A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6B7E4D5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D5ACA1AA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8F8209A6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A392959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26" w15:restartNumberingAfterBreak="0">
    <w:nsid w:val="37491F4C"/>
    <w:multiLevelType w:val="hybridMultilevel"/>
    <w:tmpl w:val="C898FE88"/>
    <w:lvl w:ilvl="0" w:tplc="7B3C25E2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1D3D70"/>
    <w:multiLevelType w:val="hybridMultilevel"/>
    <w:tmpl w:val="491C4F16"/>
    <w:lvl w:ilvl="0" w:tplc="4782A3A4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8" w15:restartNumberingAfterBreak="0">
    <w:nsid w:val="3A3D0551"/>
    <w:multiLevelType w:val="hybridMultilevel"/>
    <w:tmpl w:val="5EFC6C0C"/>
    <w:lvl w:ilvl="0" w:tplc="6F4C1D1E">
      <w:start w:val="1"/>
      <w:numFmt w:val="decimal"/>
      <w:lvlText w:val="%1."/>
      <w:lvlJc w:val="left"/>
      <w:pPr>
        <w:ind w:left="266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0A20F14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E3A606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DA8CA884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3BB27EA4">
      <w:numFmt w:val="bullet"/>
      <w:lvlText w:val="•"/>
      <w:lvlJc w:val="left"/>
      <w:pPr>
        <w:ind w:left="754" w:hanging="241"/>
      </w:pPr>
      <w:rPr>
        <w:rFonts w:hint="default"/>
        <w:lang w:val="en-US" w:eastAsia="zh-TW" w:bidi="ar-SA"/>
      </w:rPr>
    </w:lvl>
    <w:lvl w:ilvl="5" w:tplc="E9643F32">
      <w:numFmt w:val="bullet"/>
      <w:lvlText w:val="•"/>
      <w:lvlJc w:val="left"/>
      <w:pPr>
        <w:ind w:left="878" w:hanging="241"/>
      </w:pPr>
      <w:rPr>
        <w:rFonts w:hint="default"/>
        <w:lang w:val="en-US" w:eastAsia="zh-TW" w:bidi="ar-SA"/>
      </w:rPr>
    </w:lvl>
    <w:lvl w:ilvl="6" w:tplc="CAFE1428">
      <w:numFmt w:val="bullet"/>
      <w:lvlText w:val="•"/>
      <w:lvlJc w:val="left"/>
      <w:pPr>
        <w:ind w:left="1002" w:hanging="241"/>
      </w:pPr>
      <w:rPr>
        <w:rFonts w:hint="default"/>
        <w:lang w:val="en-US" w:eastAsia="zh-TW" w:bidi="ar-SA"/>
      </w:rPr>
    </w:lvl>
    <w:lvl w:ilvl="7" w:tplc="BB9E3DDE">
      <w:numFmt w:val="bullet"/>
      <w:lvlText w:val="•"/>
      <w:lvlJc w:val="left"/>
      <w:pPr>
        <w:ind w:left="1125" w:hanging="241"/>
      </w:pPr>
      <w:rPr>
        <w:rFonts w:hint="default"/>
        <w:lang w:val="en-US" w:eastAsia="zh-TW" w:bidi="ar-SA"/>
      </w:rPr>
    </w:lvl>
    <w:lvl w:ilvl="8" w:tplc="DE54FDF4">
      <w:numFmt w:val="bullet"/>
      <w:lvlText w:val="•"/>
      <w:lvlJc w:val="left"/>
      <w:pPr>
        <w:ind w:left="1249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3A8E0DF0"/>
    <w:multiLevelType w:val="hybridMultilevel"/>
    <w:tmpl w:val="E990CD2A"/>
    <w:lvl w:ilvl="0" w:tplc="40D6B4A2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78027C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87462924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92E28BE2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F226435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03425DBE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B2E69CBC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436A8AF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B67068F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0" w15:restartNumberingAfterBreak="0">
    <w:nsid w:val="40BD6740"/>
    <w:multiLevelType w:val="hybridMultilevel"/>
    <w:tmpl w:val="27A0A15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D0A24"/>
    <w:multiLevelType w:val="hybridMultilevel"/>
    <w:tmpl w:val="7D50DA30"/>
    <w:lvl w:ilvl="0" w:tplc="FB4064E8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A263328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EDB002C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3E3A9D8E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FD9AA78E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5CD82A7C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5420B99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44A7694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95EE6766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32" w15:restartNumberingAfterBreak="0">
    <w:nsid w:val="55BF53EB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8946C95"/>
    <w:multiLevelType w:val="hybridMultilevel"/>
    <w:tmpl w:val="BADAE0AA"/>
    <w:lvl w:ilvl="0" w:tplc="56D463EA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13C4010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2928552E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5A5E4716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90720668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358A5B28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82E4D164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92C64A5E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8626EB98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4" w15:restartNumberingAfterBreak="0">
    <w:nsid w:val="590D0CA7"/>
    <w:multiLevelType w:val="hybridMultilevel"/>
    <w:tmpl w:val="1850F524"/>
    <w:lvl w:ilvl="0" w:tplc="0E146E3E">
      <w:start w:val="1"/>
      <w:numFmt w:val="decimal"/>
      <w:lvlText w:val="%1."/>
      <w:lvlJc w:val="left"/>
      <w:pPr>
        <w:ind w:left="267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9E0A882">
      <w:numFmt w:val="bullet"/>
      <w:lvlText w:val="•"/>
      <w:lvlJc w:val="left"/>
      <w:pPr>
        <w:ind w:left="409" w:hanging="241"/>
      </w:pPr>
      <w:rPr>
        <w:rFonts w:hint="default"/>
        <w:lang w:val="en-US" w:eastAsia="zh-TW" w:bidi="ar-SA"/>
      </w:rPr>
    </w:lvl>
    <w:lvl w:ilvl="2" w:tplc="FFC614FC">
      <w:numFmt w:val="bullet"/>
      <w:lvlText w:val="•"/>
      <w:lvlJc w:val="left"/>
      <w:pPr>
        <w:ind w:left="559" w:hanging="241"/>
      </w:pPr>
      <w:rPr>
        <w:rFonts w:hint="default"/>
        <w:lang w:val="en-US" w:eastAsia="zh-TW" w:bidi="ar-SA"/>
      </w:rPr>
    </w:lvl>
    <w:lvl w:ilvl="3" w:tplc="60261FEC">
      <w:numFmt w:val="bullet"/>
      <w:lvlText w:val="•"/>
      <w:lvlJc w:val="left"/>
      <w:pPr>
        <w:ind w:left="708" w:hanging="241"/>
      </w:pPr>
      <w:rPr>
        <w:rFonts w:hint="default"/>
        <w:lang w:val="en-US" w:eastAsia="zh-TW" w:bidi="ar-SA"/>
      </w:rPr>
    </w:lvl>
    <w:lvl w:ilvl="4" w:tplc="07C08C8C">
      <w:numFmt w:val="bullet"/>
      <w:lvlText w:val="•"/>
      <w:lvlJc w:val="left"/>
      <w:pPr>
        <w:ind w:left="858" w:hanging="241"/>
      </w:pPr>
      <w:rPr>
        <w:rFonts w:hint="default"/>
        <w:lang w:val="en-US" w:eastAsia="zh-TW" w:bidi="ar-SA"/>
      </w:rPr>
    </w:lvl>
    <w:lvl w:ilvl="5" w:tplc="48A65CAC">
      <w:numFmt w:val="bullet"/>
      <w:lvlText w:val="•"/>
      <w:lvlJc w:val="left"/>
      <w:pPr>
        <w:ind w:left="1008" w:hanging="241"/>
      </w:pPr>
      <w:rPr>
        <w:rFonts w:hint="default"/>
        <w:lang w:val="en-US" w:eastAsia="zh-TW" w:bidi="ar-SA"/>
      </w:rPr>
    </w:lvl>
    <w:lvl w:ilvl="6" w:tplc="A816C7BA">
      <w:numFmt w:val="bullet"/>
      <w:lvlText w:val="•"/>
      <w:lvlJc w:val="left"/>
      <w:pPr>
        <w:ind w:left="1157" w:hanging="241"/>
      </w:pPr>
      <w:rPr>
        <w:rFonts w:hint="default"/>
        <w:lang w:val="en-US" w:eastAsia="zh-TW" w:bidi="ar-SA"/>
      </w:rPr>
    </w:lvl>
    <w:lvl w:ilvl="7" w:tplc="DA5EE796">
      <w:numFmt w:val="bullet"/>
      <w:lvlText w:val="•"/>
      <w:lvlJc w:val="left"/>
      <w:pPr>
        <w:ind w:left="1307" w:hanging="241"/>
      </w:pPr>
      <w:rPr>
        <w:rFonts w:hint="default"/>
        <w:lang w:val="en-US" w:eastAsia="zh-TW" w:bidi="ar-SA"/>
      </w:rPr>
    </w:lvl>
    <w:lvl w:ilvl="8" w:tplc="081679AA">
      <w:numFmt w:val="bullet"/>
      <w:lvlText w:val="•"/>
      <w:lvlJc w:val="left"/>
      <w:pPr>
        <w:ind w:left="1456" w:hanging="241"/>
      </w:pPr>
      <w:rPr>
        <w:rFonts w:hint="default"/>
        <w:lang w:val="en-US" w:eastAsia="zh-TW" w:bidi="ar-SA"/>
      </w:rPr>
    </w:lvl>
  </w:abstractNum>
  <w:abstractNum w:abstractNumId="35" w15:restartNumberingAfterBreak="0">
    <w:nsid w:val="5BA76D90"/>
    <w:multiLevelType w:val="hybridMultilevel"/>
    <w:tmpl w:val="0B669AF0"/>
    <w:lvl w:ilvl="0" w:tplc="76868F18">
      <w:start w:val="1"/>
      <w:numFmt w:val="decimal"/>
      <w:lvlText w:val="%1."/>
      <w:lvlJc w:val="left"/>
      <w:pPr>
        <w:ind w:left="265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93E7A72">
      <w:numFmt w:val="bullet"/>
      <w:lvlText w:val="•"/>
      <w:lvlJc w:val="left"/>
      <w:pPr>
        <w:ind w:left="384" w:hanging="241"/>
      </w:pPr>
      <w:rPr>
        <w:rFonts w:hint="default"/>
        <w:lang w:val="en-US" w:eastAsia="zh-TW" w:bidi="ar-SA"/>
      </w:rPr>
    </w:lvl>
    <w:lvl w:ilvl="2" w:tplc="ED3A93BC">
      <w:numFmt w:val="bullet"/>
      <w:lvlText w:val="•"/>
      <w:lvlJc w:val="left"/>
      <w:pPr>
        <w:ind w:left="508" w:hanging="241"/>
      </w:pPr>
      <w:rPr>
        <w:rFonts w:hint="default"/>
        <w:lang w:val="en-US" w:eastAsia="zh-TW" w:bidi="ar-SA"/>
      </w:rPr>
    </w:lvl>
    <w:lvl w:ilvl="3" w:tplc="2676EFF0">
      <w:numFmt w:val="bullet"/>
      <w:lvlText w:val="•"/>
      <w:lvlJc w:val="left"/>
      <w:pPr>
        <w:ind w:left="632" w:hanging="241"/>
      </w:pPr>
      <w:rPr>
        <w:rFonts w:hint="default"/>
        <w:lang w:val="en-US" w:eastAsia="zh-TW" w:bidi="ar-SA"/>
      </w:rPr>
    </w:lvl>
    <w:lvl w:ilvl="4" w:tplc="5B343848">
      <w:numFmt w:val="bullet"/>
      <w:lvlText w:val="•"/>
      <w:lvlJc w:val="left"/>
      <w:pPr>
        <w:ind w:left="756" w:hanging="241"/>
      </w:pPr>
      <w:rPr>
        <w:rFonts w:hint="default"/>
        <w:lang w:val="en-US" w:eastAsia="zh-TW" w:bidi="ar-SA"/>
      </w:rPr>
    </w:lvl>
    <w:lvl w:ilvl="5" w:tplc="A8C057CC">
      <w:numFmt w:val="bullet"/>
      <w:lvlText w:val="•"/>
      <w:lvlJc w:val="left"/>
      <w:pPr>
        <w:ind w:left="880" w:hanging="241"/>
      </w:pPr>
      <w:rPr>
        <w:rFonts w:hint="default"/>
        <w:lang w:val="en-US" w:eastAsia="zh-TW" w:bidi="ar-SA"/>
      </w:rPr>
    </w:lvl>
    <w:lvl w:ilvl="6" w:tplc="96965F7E">
      <w:numFmt w:val="bullet"/>
      <w:lvlText w:val="•"/>
      <w:lvlJc w:val="left"/>
      <w:pPr>
        <w:ind w:left="1004" w:hanging="241"/>
      </w:pPr>
      <w:rPr>
        <w:rFonts w:hint="default"/>
        <w:lang w:val="en-US" w:eastAsia="zh-TW" w:bidi="ar-SA"/>
      </w:rPr>
    </w:lvl>
    <w:lvl w:ilvl="7" w:tplc="E70438C6">
      <w:numFmt w:val="bullet"/>
      <w:lvlText w:val="•"/>
      <w:lvlJc w:val="left"/>
      <w:pPr>
        <w:ind w:left="1128" w:hanging="241"/>
      </w:pPr>
      <w:rPr>
        <w:rFonts w:hint="default"/>
        <w:lang w:val="en-US" w:eastAsia="zh-TW" w:bidi="ar-SA"/>
      </w:rPr>
    </w:lvl>
    <w:lvl w:ilvl="8" w:tplc="67EAF732">
      <w:numFmt w:val="bullet"/>
      <w:lvlText w:val="•"/>
      <w:lvlJc w:val="left"/>
      <w:pPr>
        <w:ind w:left="1252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5FD95501"/>
    <w:multiLevelType w:val="hybridMultilevel"/>
    <w:tmpl w:val="90A6B5E6"/>
    <w:lvl w:ilvl="0" w:tplc="E4CCEEE4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A226538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906C1088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AA8897C8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45121604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0E3C5104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A13C2162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FA28763A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EE8E6BC0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60223C73"/>
    <w:multiLevelType w:val="hybridMultilevel"/>
    <w:tmpl w:val="13FC1998"/>
    <w:lvl w:ilvl="0" w:tplc="E856E09A">
      <w:start w:val="1"/>
      <w:numFmt w:val="decimal"/>
      <w:suff w:val="space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BE127A"/>
    <w:multiLevelType w:val="hybridMultilevel"/>
    <w:tmpl w:val="E8FE1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023A0D"/>
    <w:multiLevelType w:val="hybridMultilevel"/>
    <w:tmpl w:val="C8F049BA"/>
    <w:lvl w:ilvl="0" w:tplc="72A0C374">
      <w:start w:val="1"/>
      <w:numFmt w:val="decimal"/>
      <w:lvlText w:val="%1.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C16871"/>
    <w:multiLevelType w:val="hybridMultilevel"/>
    <w:tmpl w:val="0C825576"/>
    <w:lvl w:ilvl="0" w:tplc="1A7C6AEE">
      <w:start w:val="1"/>
      <w:numFmt w:val="decimal"/>
      <w:lvlText w:val="%1."/>
      <w:lvlJc w:val="left"/>
      <w:pPr>
        <w:ind w:left="266" w:hanging="243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CD3C29FE">
      <w:numFmt w:val="bullet"/>
      <w:lvlText w:val="•"/>
      <w:lvlJc w:val="left"/>
      <w:pPr>
        <w:ind w:left="383" w:hanging="243"/>
      </w:pPr>
      <w:rPr>
        <w:rFonts w:hint="default"/>
        <w:lang w:val="en-US" w:eastAsia="zh-TW" w:bidi="ar-SA"/>
      </w:rPr>
    </w:lvl>
    <w:lvl w:ilvl="2" w:tplc="4CA6EA32">
      <w:numFmt w:val="bullet"/>
      <w:lvlText w:val="•"/>
      <w:lvlJc w:val="left"/>
      <w:pPr>
        <w:ind w:left="507" w:hanging="243"/>
      </w:pPr>
      <w:rPr>
        <w:rFonts w:hint="default"/>
        <w:lang w:val="en-US" w:eastAsia="zh-TW" w:bidi="ar-SA"/>
      </w:rPr>
    </w:lvl>
    <w:lvl w:ilvl="3" w:tplc="26F047AC">
      <w:numFmt w:val="bullet"/>
      <w:lvlText w:val="•"/>
      <w:lvlJc w:val="left"/>
      <w:pPr>
        <w:ind w:left="631" w:hanging="243"/>
      </w:pPr>
      <w:rPr>
        <w:rFonts w:hint="default"/>
        <w:lang w:val="en-US" w:eastAsia="zh-TW" w:bidi="ar-SA"/>
      </w:rPr>
    </w:lvl>
    <w:lvl w:ilvl="4" w:tplc="EB42FFA4">
      <w:numFmt w:val="bullet"/>
      <w:lvlText w:val="•"/>
      <w:lvlJc w:val="left"/>
      <w:pPr>
        <w:ind w:left="754" w:hanging="243"/>
      </w:pPr>
      <w:rPr>
        <w:rFonts w:hint="default"/>
        <w:lang w:val="en-US" w:eastAsia="zh-TW" w:bidi="ar-SA"/>
      </w:rPr>
    </w:lvl>
    <w:lvl w:ilvl="5" w:tplc="D1A42D7A">
      <w:numFmt w:val="bullet"/>
      <w:lvlText w:val="•"/>
      <w:lvlJc w:val="left"/>
      <w:pPr>
        <w:ind w:left="878" w:hanging="243"/>
      </w:pPr>
      <w:rPr>
        <w:rFonts w:hint="default"/>
        <w:lang w:val="en-US" w:eastAsia="zh-TW" w:bidi="ar-SA"/>
      </w:rPr>
    </w:lvl>
    <w:lvl w:ilvl="6" w:tplc="2FE4B80A">
      <w:numFmt w:val="bullet"/>
      <w:lvlText w:val="•"/>
      <w:lvlJc w:val="left"/>
      <w:pPr>
        <w:ind w:left="1002" w:hanging="243"/>
      </w:pPr>
      <w:rPr>
        <w:rFonts w:hint="default"/>
        <w:lang w:val="en-US" w:eastAsia="zh-TW" w:bidi="ar-SA"/>
      </w:rPr>
    </w:lvl>
    <w:lvl w:ilvl="7" w:tplc="F048B046">
      <w:numFmt w:val="bullet"/>
      <w:lvlText w:val="•"/>
      <w:lvlJc w:val="left"/>
      <w:pPr>
        <w:ind w:left="1125" w:hanging="243"/>
      </w:pPr>
      <w:rPr>
        <w:rFonts w:hint="default"/>
        <w:lang w:val="en-US" w:eastAsia="zh-TW" w:bidi="ar-SA"/>
      </w:rPr>
    </w:lvl>
    <w:lvl w:ilvl="8" w:tplc="FBFCAC24">
      <w:numFmt w:val="bullet"/>
      <w:lvlText w:val="•"/>
      <w:lvlJc w:val="left"/>
      <w:pPr>
        <w:ind w:left="1249" w:hanging="243"/>
      </w:pPr>
      <w:rPr>
        <w:rFonts w:hint="default"/>
        <w:lang w:val="en-US" w:eastAsia="zh-TW" w:bidi="ar-SA"/>
      </w:rPr>
    </w:lvl>
  </w:abstractNum>
  <w:abstractNum w:abstractNumId="41" w15:restartNumberingAfterBreak="0">
    <w:nsid w:val="67822053"/>
    <w:multiLevelType w:val="hybridMultilevel"/>
    <w:tmpl w:val="8B4C7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8275E33"/>
    <w:multiLevelType w:val="hybridMultilevel"/>
    <w:tmpl w:val="4AB8E10A"/>
    <w:lvl w:ilvl="0" w:tplc="D046C740">
      <w:start w:val="1"/>
      <w:numFmt w:val="decimal"/>
      <w:lvlText w:val="%1."/>
      <w:lvlJc w:val="left"/>
      <w:pPr>
        <w:ind w:left="269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FF4A76A">
      <w:numFmt w:val="bullet"/>
      <w:lvlText w:val="•"/>
      <w:lvlJc w:val="left"/>
      <w:pPr>
        <w:ind w:left="383" w:hanging="241"/>
      </w:pPr>
      <w:rPr>
        <w:rFonts w:hint="default"/>
        <w:lang w:val="en-US" w:eastAsia="zh-TW" w:bidi="ar-SA"/>
      </w:rPr>
    </w:lvl>
    <w:lvl w:ilvl="2" w:tplc="0764EF9C">
      <w:numFmt w:val="bullet"/>
      <w:lvlText w:val="•"/>
      <w:lvlJc w:val="left"/>
      <w:pPr>
        <w:ind w:left="507" w:hanging="241"/>
      </w:pPr>
      <w:rPr>
        <w:rFonts w:hint="default"/>
        <w:lang w:val="en-US" w:eastAsia="zh-TW" w:bidi="ar-SA"/>
      </w:rPr>
    </w:lvl>
    <w:lvl w:ilvl="3" w:tplc="E652939C">
      <w:numFmt w:val="bullet"/>
      <w:lvlText w:val="•"/>
      <w:lvlJc w:val="left"/>
      <w:pPr>
        <w:ind w:left="631" w:hanging="241"/>
      </w:pPr>
      <w:rPr>
        <w:rFonts w:hint="default"/>
        <w:lang w:val="en-US" w:eastAsia="zh-TW" w:bidi="ar-SA"/>
      </w:rPr>
    </w:lvl>
    <w:lvl w:ilvl="4" w:tplc="6A2C796C">
      <w:numFmt w:val="bullet"/>
      <w:lvlText w:val="•"/>
      <w:lvlJc w:val="left"/>
      <w:pPr>
        <w:ind w:left="755" w:hanging="241"/>
      </w:pPr>
      <w:rPr>
        <w:rFonts w:hint="default"/>
        <w:lang w:val="en-US" w:eastAsia="zh-TW" w:bidi="ar-SA"/>
      </w:rPr>
    </w:lvl>
    <w:lvl w:ilvl="5" w:tplc="80886EC2">
      <w:numFmt w:val="bullet"/>
      <w:lvlText w:val="•"/>
      <w:lvlJc w:val="left"/>
      <w:pPr>
        <w:ind w:left="879" w:hanging="241"/>
      </w:pPr>
      <w:rPr>
        <w:rFonts w:hint="default"/>
        <w:lang w:val="en-US" w:eastAsia="zh-TW" w:bidi="ar-SA"/>
      </w:rPr>
    </w:lvl>
    <w:lvl w:ilvl="6" w:tplc="8BFA9206">
      <w:numFmt w:val="bullet"/>
      <w:lvlText w:val="•"/>
      <w:lvlJc w:val="left"/>
      <w:pPr>
        <w:ind w:left="1003" w:hanging="241"/>
      </w:pPr>
      <w:rPr>
        <w:rFonts w:hint="default"/>
        <w:lang w:val="en-US" w:eastAsia="zh-TW" w:bidi="ar-SA"/>
      </w:rPr>
    </w:lvl>
    <w:lvl w:ilvl="7" w:tplc="902C8392">
      <w:numFmt w:val="bullet"/>
      <w:lvlText w:val="•"/>
      <w:lvlJc w:val="left"/>
      <w:pPr>
        <w:ind w:left="1127" w:hanging="241"/>
      </w:pPr>
      <w:rPr>
        <w:rFonts w:hint="default"/>
        <w:lang w:val="en-US" w:eastAsia="zh-TW" w:bidi="ar-SA"/>
      </w:rPr>
    </w:lvl>
    <w:lvl w:ilvl="8" w:tplc="1C900F52">
      <w:numFmt w:val="bullet"/>
      <w:lvlText w:val="•"/>
      <w:lvlJc w:val="left"/>
      <w:pPr>
        <w:ind w:left="1251" w:hanging="241"/>
      </w:pPr>
      <w:rPr>
        <w:rFonts w:hint="default"/>
        <w:lang w:val="en-US" w:eastAsia="zh-TW" w:bidi="ar-SA"/>
      </w:rPr>
    </w:lvl>
  </w:abstractNum>
  <w:abstractNum w:abstractNumId="43" w15:restartNumberingAfterBreak="0">
    <w:nsid w:val="68530268"/>
    <w:multiLevelType w:val="hybridMultilevel"/>
    <w:tmpl w:val="7AEC22FA"/>
    <w:lvl w:ilvl="0" w:tplc="40FEE554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73A4240A"/>
    <w:multiLevelType w:val="hybridMultilevel"/>
    <w:tmpl w:val="95F21128"/>
    <w:lvl w:ilvl="0" w:tplc="8B9A1906">
      <w:start w:val="1"/>
      <w:numFmt w:val="decimal"/>
      <w:lvlText w:val="%1."/>
      <w:lvlJc w:val="left"/>
      <w:pPr>
        <w:ind w:left="285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C1CE958">
      <w:numFmt w:val="bullet"/>
      <w:lvlText w:val="•"/>
      <w:lvlJc w:val="left"/>
      <w:pPr>
        <w:ind w:left="401" w:hanging="260"/>
      </w:pPr>
      <w:rPr>
        <w:rFonts w:hint="default"/>
        <w:lang w:val="en-US" w:eastAsia="zh-TW" w:bidi="ar-SA"/>
      </w:rPr>
    </w:lvl>
    <w:lvl w:ilvl="2" w:tplc="5CB86502">
      <w:numFmt w:val="bullet"/>
      <w:lvlText w:val="•"/>
      <w:lvlJc w:val="left"/>
      <w:pPr>
        <w:ind w:left="523" w:hanging="260"/>
      </w:pPr>
      <w:rPr>
        <w:rFonts w:hint="default"/>
        <w:lang w:val="en-US" w:eastAsia="zh-TW" w:bidi="ar-SA"/>
      </w:rPr>
    </w:lvl>
    <w:lvl w:ilvl="3" w:tplc="661002E0">
      <w:numFmt w:val="bullet"/>
      <w:lvlText w:val="•"/>
      <w:lvlJc w:val="left"/>
      <w:pPr>
        <w:ind w:left="645" w:hanging="260"/>
      </w:pPr>
      <w:rPr>
        <w:rFonts w:hint="default"/>
        <w:lang w:val="en-US" w:eastAsia="zh-TW" w:bidi="ar-SA"/>
      </w:rPr>
    </w:lvl>
    <w:lvl w:ilvl="4" w:tplc="8820CDCE">
      <w:numFmt w:val="bullet"/>
      <w:lvlText w:val="•"/>
      <w:lvlJc w:val="left"/>
      <w:pPr>
        <w:ind w:left="766" w:hanging="260"/>
      </w:pPr>
      <w:rPr>
        <w:rFonts w:hint="default"/>
        <w:lang w:val="en-US" w:eastAsia="zh-TW" w:bidi="ar-SA"/>
      </w:rPr>
    </w:lvl>
    <w:lvl w:ilvl="5" w:tplc="D416FF44">
      <w:numFmt w:val="bullet"/>
      <w:lvlText w:val="•"/>
      <w:lvlJc w:val="left"/>
      <w:pPr>
        <w:ind w:left="888" w:hanging="260"/>
      </w:pPr>
      <w:rPr>
        <w:rFonts w:hint="default"/>
        <w:lang w:val="en-US" w:eastAsia="zh-TW" w:bidi="ar-SA"/>
      </w:rPr>
    </w:lvl>
    <w:lvl w:ilvl="6" w:tplc="63F2BF78">
      <w:numFmt w:val="bullet"/>
      <w:lvlText w:val="•"/>
      <w:lvlJc w:val="left"/>
      <w:pPr>
        <w:ind w:left="1010" w:hanging="260"/>
      </w:pPr>
      <w:rPr>
        <w:rFonts w:hint="default"/>
        <w:lang w:val="en-US" w:eastAsia="zh-TW" w:bidi="ar-SA"/>
      </w:rPr>
    </w:lvl>
    <w:lvl w:ilvl="7" w:tplc="E65620A6">
      <w:numFmt w:val="bullet"/>
      <w:lvlText w:val="•"/>
      <w:lvlJc w:val="left"/>
      <w:pPr>
        <w:ind w:left="1131" w:hanging="260"/>
      </w:pPr>
      <w:rPr>
        <w:rFonts w:hint="default"/>
        <w:lang w:val="en-US" w:eastAsia="zh-TW" w:bidi="ar-SA"/>
      </w:rPr>
    </w:lvl>
    <w:lvl w:ilvl="8" w:tplc="0B68D80E">
      <w:numFmt w:val="bullet"/>
      <w:lvlText w:val="•"/>
      <w:lvlJc w:val="left"/>
      <w:pPr>
        <w:ind w:left="1253" w:hanging="260"/>
      </w:pPr>
      <w:rPr>
        <w:rFonts w:hint="default"/>
        <w:lang w:val="en-US" w:eastAsia="zh-TW" w:bidi="ar-SA"/>
      </w:rPr>
    </w:lvl>
  </w:abstractNum>
  <w:abstractNum w:abstractNumId="45" w15:restartNumberingAfterBreak="0">
    <w:nsid w:val="7CC85168"/>
    <w:multiLevelType w:val="hybridMultilevel"/>
    <w:tmpl w:val="5C301102"/>
    <w:lvl w:ilvl="0" w:tplc="EC78523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b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num w:numId="1">
    <w:abstractNumId w:val="21"/>
  </w:num>
  <w:num w:numId="2">
    <w:abstractNumId w:val="34"/>
  </w:num>
  <w:num w:numId="3">
    <w:abstractNumId w:val="44"/>
  </w:num>
  <w:num w:numId="4">
    <w:abstractNumId w:val="4"/>
  </w:num>
  <w:num w:numId="5">
    <w:abstractNumId w:val="35"/>
  </w:num>
  <w:num w:numId="6">
    <w:abstractNumId w:val="36"/>
  </w:num>
  <w:num w:numId="7">
    <w:abstractNumId w:val="6"/>
  </w:num>
  <w:num w:numId="8">
    <w:abstractNumId w:val="28"/>
  </w:num>
  <w:num w:numId="9">
    <w:abstractNumId w:val="15"/>
  </w:num>
  <w:num w:numId="10">
    <w:abstractNumId w:val="29"/>
  </w:num>
  <w:num w:numId="11">
    <w:abstractNumId w:val="40"/>
  </w:num>
  <w:num w:numId="12">
    <w:abstractNumId w:val="17"/>
  </w:num>
  <w:num w:numId="13">
    <w:abstractNumId w:val="18"/>
  </w:num>
  <w:num w:numId="14">
    <w:abstractNumId w:val="25"/>
  </w:num>
  <w:num w:numId="15">
    <w:abstractNumId w:val="31"/>
  </w:num>
  <w:num w:numId="16">
    <w:abstractNumId w:val="5"/>
  </w:num>
  <w:num w:numId="17">
    <w:abstractNumId w:val="20"/>
  </w:num>
  <w:num w:numId="18">
    <w:abstractNumId w:val="33"/>
  </w:num>
  <w:num w:numId="19">
    <w:abstractNumId w:val="42"/>
  </w:num>
  <w:num w:numId="20">
    <w:abstractNumId w:val="11"/>
  </w:num>
  <w:num w:numId="21">
    <w:abstractNumId w:val="1"/>
  </w:num>
  <w:num w:numId="22">
    <w:abstractNumId w:val="43"/>
  </w:num>
  <w:num w:numId="23">
    <w:abstractNumId w:val="39"/>
  </w:num>
  <w:num w:numId="24">
    <w:abstractNumId w:val="41"/>
  </w:num>
  <w:num w:numId="25">
    <w:abstractNumId w:val="16"/>
  </w:num>
  <w:num w:numId="26">
    <w:abstractNumId w:val="2"/>
  </w:num>
  <w:num w:numId="27">
    <w:abstractNumId w:val="23"/>
  </w:num>
  <w:num w:numId="28">
    <w:abstractNumId w:val="9"/>
  </w:num>
  <w:num w:numId="29">
    <w:abstractNumId w:val="12"/>
  </w:num>
  <w:num w:numId="30">
    <w:abstractNumId w:val="37"/>
  </w:num>
  <w:num w:numId="31">
    <w:abstractNumId w:val="26"/>
  </w:num>
  <w:num w:numId="32">
    <w:abstractNumId w:val="3"/>
  </w:num>
  <w:num w:numId="33">
    <w:abstractNumId w:val="19"/>
  </w:num>
  <w:num w:numId="34">
    <w:abstractNumId w:val="8"/>
  </w:num>
  <w:num w:numId="35">
    <w:abstractNumId w:val="13"/>
  </w:num>
  <w:num w:numId="36">
    <w:abstractNumId w:val="30"/>
  </w:num>
  <w:num w:numId="37">
    <w:abstractNumId w:val="38"/>
  </w:num>
  <w:num w:numId="38">
    <w:abstractNumId w:val="14"/>
  </w:num>
  <w:num w:numId="39">
    <w:abstractNumId w:val="0"/>
  </w:num>
  <w:num w:numId="40">
    <w:abstractNumId w:val="24"/>
  </w:num>
  <w:num w:numId="41">
    <w:abstractNumId w:val="32"/>
  </w:num>
  <w:num w:numId="42">
    <w:abstractNumId w:val="27"/>
  </w:num>
  <w:num w:numId="43">
    <w:abstractNumId w:val="45"/>
  </w:num>
  <w:num w:numId="44">
    <w:abstractNumId w:val="22"/>
  </w:num>
  <w:num w:numId="45">
    <w:abstractNumId w:val="1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75"/>
    <w:rsid w:val="000423D2"/>
    <w:rsid w:val="000A4DBB"/>
    <w:rsid w:val="001475ED"/>
    <w:rsid w:val="00181ABF"/>
    <w:rsid w:val="001C00AC"/>
    <w:rsid w:val="00210460"/>
    <w:rsid w:val="002D58AB"/>
    <w:rsid w:val="002D6225"/>
    <w:rsid w:val="002E46DB"/>
    <w:rsid w:val="00322DFE"/>
    <w:rsid w:val="003424FD"/>
    <w:rsid w:val="003462B4"/>
    <w:rsid w:val="00356148"/>
    <w:rsid w:val="003D02E8"/>
    <w:rsid w:val="00416D60"/>
    <w:rsid w:val="00484D57"/>
    <w:rsid w:val="004C0B48"/>
    <w:rsid w:val="004C5D9C"/>
    <w:rsid w:val="00544793"/>
    <w:rsid w:val="005449A8"/>
    <w:rsid w:val="005D2B68"/>
    <w:rsid w:val="00686C05"/>
    <w:rsid w:val="00694234"/>
    <w:rsid w:val="006D12A1"/>
    <w:rsid w:val="006F59C1"/>
    <w:rsid w:val="00712554"/>
    <w:rsid w:val="00803C26"/>
    <w:rsid w:val="008208F9"/>
    <w:rsid w:val="00827C75"/>
    <w:rsid w:val="008E460E"/>
    <w:rsid w:val="008E65FC"/>
    <w:rsid w:val="0091314F"/>
    <w:rsid w:val="009B20FC"/>
    <w:rsid w:val="009B711A"/>
    <w:rsid w:val="00A442CE"/>
    <w:rsid w:val="00A77876"/>
    <w:rsid w:val="00AE7F06"/>
    <w:rsid w:val="00B47048"/>
    <w:rsid w:val="00B67089"/>
    <w:rsid w:val="00B750B9"/>
    <w:rsid w:val="00B86405"/>
    <w:rsid w:val="00BE55B1"/>
    <w:rsid w:val="00BE7710"/>
    <w:rsid w:val="00C268DB"/>
    <w:rsid w:val="00C90A0A"/>
    <w:rsid w:val="00C9481F"/>
    <w:rsid w:val="00D23497"/>
    <w:rsid w:val="00E169BD"/>
    <w:rsid w:val="00E71BF9"/>
    <w:rsid w:val="00E74044"/>
    <w:rsid w:val="00E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83EFC9-9F42-4CED-99B6-04DBDDE6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C7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BE7710"/>
    <w:pPr>
      <w:ind w:left="718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C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C75"/>
  </w:style>
  <w:style w:type="character" w:customStyle="1" w:styleId="10">
    <w:name w:val="標題 1 字元"/>
    <w:basedOn w:val="a0"/>
    <w:link w:val="1"/>
    <w:uiPriority w:val="9"/>
    <w:rsid w:val="00BE7710"/>
    <w:rPr>
      <w:rFonts w:ascii="SimSun" w:eastAsia="SimSun" w:hAnsi="SimSun" w:cs="SimSun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BE7710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E7710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BE7710"/>
    <w:pPr>
      <w:spacing w:before="24"/>
      <w:ind w:left="1438" w:right="1936"/>
    </w:pPr>
    <w:rPr>
      <w:sz w:val="44"/>
      <w:szCs w:val="44"/>
    </w:rPr>
  </w:style>
  <w:style w:type="character" w:customStyle="1" w:styleId="a6">
    <w:name w:val="標題 字元"/>
    <w:basedOn w:val="a0"/>
    <w:link w:val="a5"/>
    <w:uiPriority w:val="10"/>
    <w:rsid w:val="00BE7710"/>
    <w:rPr>
      <w:rFonts w:ascii="SimSun" w:eastAsia="SimSun" w:hAnsi="SimSun" w:cs="SimSun"/>
      <w:kern w:val="0"/>
      <w:sz w:val="44"/>
      <w:szCs w:val="44"/>
    </w:rPr>
  </w:style>
  <w:style w:type="paragraph" w:styleId="a7">
    <w:name w:val="List Paragraph"/>
    <w:basedOn w:val="a"/>
    <w:uiPriority w:val="34"/>
    <w:qFormat/>
    <w:rsid w:val="00BE7710"/>
    <w:pPr>
      <w:ind w:leftChars="200" w:left="480"/>
    </w:pPr>
  </w:style>
  <w:style w:type="table" w:styleId="a8">
    <w:name w:val="Table Grid"/>
    <w:basedOn w:val="a1"/>
    <w:uiPriority w:val="39"/>
    <w:rsid w:val="00BE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B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B74A2"/>
    <w:rPr>
      <w:rFonts w:ascii="SimSun" w:eastAsia="SimSun" w:hAnsi="SimSun" w:cs="SimSun"/>
      <w:kern w:val="0"/>
      <w:sz w:val="20"/>
      <w:szCs w:val="20"/>
    </w:rPr>
  </w:style>
  <w:style w:type="character" w:styleId="ad">
    <w:name w:val="Strong"/>
    <w:basedOn w:val="a0"/>
    <w:uiPriority w:val="22"/>
    <w:qFormat/>
    <w:rsid w:val="00E16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100"/>
              <a:t>新竹巿香山國小</a:t>
            </a:r>
            <a:r>
              <a:rPr lang="en-US" altLang="zh-TW" sz="1100"/>
              <a:t>110-112</a:t>
            </a:r>
            <a:r>
              <a:rPr lang="zh-TW" altLang="en-US" sz="1100"/>
              <a:t>學年度全校學童體位比例統計表</a:t>
            </a:r>
            <a:r>
              <a:rPr lang="en-US" altLang="zh-TW" sz="1100"/>
              <a:t>(%)</a:t>
            </a:r>
            <a:endParaRPr lang="zh-TW" altLang="en-US" sz="1100"/>
          </a:p>
        </c:rich>
      </c:tx>
      <c:layout>
        <c:manualLayout>
          <c:xMode val="edge"/>
          <c:yMode val="edge"/>
          <c:x val="0.20662860369545441"/>
          <c:y val="1.58541418945699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工作表6!$B$1</c:f>
              <c:strCache>
                <c:ptCount val="1"/>
                <c:pt idx="0">
                  <c:v>過輕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工作表6!$A$2:$A$7</c:f>
              <c:strCache>
                <c:ptCount val="6"/>
                <c:pt idx="0">
                  <c:v>110(一)</c:v>
                </c:pt>
                <c:pt idx="1">
                  <c:v>110(二)</c:v>
                </c:pt>
                <c:pt idx="2">
                  <c:v>111(一)</c:v>
                </c:pt>
                <c:pt idx="3">
                  <c:v>111(二)</c:v>
                </c:pt>
                <c:pt idx="4">
                  <c:v>112(一)</c:v>
                </c:pt>
                <c:pt idx="5">
                  <c:v>112(二)</c:v>
                </c:pt>
              </c:strCache>
            </c:strRef>
          </c:cat>
          <c:val>
            <c:numRef>
              <c:f>工作表6!$B$2:$B$7</c:f>
              <c:numCache>
                <c:formatCode>0.00%</c:formatCode>
                <c:ptCount val="6"/>
                <c:pt idx="0">
                  <c:v>7.6600000000000001E-2</c:v>
                </c:pt>
                <c:pt idx="1">
                  <c:v>6.2899999999999998E-2</c:v>
                </c:pt>
                <c:pt idx="2">
                  <c:v>7.2599999999999998E-2</c:v>
                </c:pt>
                <c:pt idx="3">
                  <c:v>4.9399999999999999E-2</c:v>
                </c:pt>
                <c:pt idx="4">
                  <c:v>0.1124</c:v>
                </c:pt>
                <c:pt idx="5">
                  <c:v>6.4399999999999999E-2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8-4905-88E2-FFF00EA43ABB}"/>
            </c:ext>
          </c:extLst>
        </c:ser>
        <c:ser>
          <c:idx val="1"/>
          <c:order val="1"/>
          <c:tx>
            <c:strRef>
              <c:f>工作表6!$C$1</c:f>
              <c:strCache>
                <c:ptCount val="1"/>
                <c:pt idx="0">
                  <c:v>適中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工作表6!$A$2:$A$7</c:f>
              <c:strCache>
                <c:ptCount val="6"/>
                <c:pt idx="0">
                  <c:v>110(一)</c:v>
                </c:pt>
                <c:pt idx="1">
                  <c:v>110(二)</c:v>
                </c:pt>
                <c:pt idx="2">
                  <c:v>111(一)</c:v>
                </c:pt>
                <c:pt idx="3">
                  <c:v>111(二)</c:v>
                </c:pt>
                <c:pt idx="4">
                  <c:v>112(一)</c:v>
                </c:pt>
                <c:pt idx="5">
                  <c:v>112(二)</c:v>
                </c:pt>
              </c:strCache>
            </c:strRef>
          </c:cat>
          <c:val>
            <c:numRef>
              <c:f>工作表6!$C$2:$C$7</c:f>
              <c:numCache>
                <c:formatCode>0.00%</c:formatCode>
                <c:ptCount val="6"/>
                <c:pt idx="0">
                  <c:v>0.66400000000000003</c:v>
                </c:pt>
                <c:pt idx="1">
                  <c:v>0.66820000000000002</c:v>
                </c:pt>
                <c:pt idx="2">
                  <c:v>0.64670000000000005</c:v>
                </c:pt>
                <c:pt idx="3">
                  <c:v>0.68769999999999998</c:v>
                </c:pt>
                <c:pt idx="4">
                  <c:v>0.63839999999999997</c:v>
                </c:pt>
                <c:pt idx="5">
                  <c:v>0.68230000000000002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A8-4905-88E2-FFF00EA43ABB}"/>
            </c:ext>
          </c:extLst>
        </c:ser>
        <c:ser>
          <c:idx val="2"/>
          <c:order val="2"/>
          <c:tx>
            <c:strRef>
              <c:f>工作表6!$D$1</c:f>
              <c:strCache>
                <c:ptCount val="1"/>
                <c:pt idx="0">
                  <c:v>過重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工作表6!$A$2:$A$7</c:f>
              <c:strCache>
                <c:ptCount val="6"/>
                <c:pt idx="0">
                  <c:v>110(一)</c:v>
                </c:pt>
                <c:pt idx="1">
                  <c:v>110(二)</c:v>
                </c:pt>
                <c:pt idx="2">
                  <c:v>111(一)</c:v>
                </c:pt>
                <c:pt idx="3">
                  <c:v>111(二)</c:v>
                </c:pt>
                <c:pt idx="4">
                  <c:v>112(一)</c:v>
                </c:pt>
                <c:pt idx="5">
                  <c:v>112(二)</c:v>
                </c:pt>
              </c:strCache>
            </c:strRef>
          </c:cat>
          <c:val>
            <c:numRef>
              <c:f>工作表6!$D$2:$D$7</c:f>
              <c:numCache>
                <c:formatCode>0.00%</c:formatCode>
                <c:ptCount val="6"/>
                <c:pt idx="0">
                  <c:v>0.25940000000000002</c:v>
                </c:pt>
                <c:pt idx="1">
                  <c:v>0.26889999999999997</c:v>
                </c:pt>
                <c:pt idx="2">
                  <c:v>0.28070000000000001</c:v>
                </c:pt>
                <c:pt idx="3">
                  <c:v>0.26290000000000002</c:v>
                </c:pt>
                <c:pt idx="4">
                  <c:v>0.2492</c:v>
                </c:pt>
                <c:pt idx="5">
                  <c:v>0.25330000000000003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A8-4905-88E2-FFF00EA43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7070176"/>
        <c:axId val="577072136"/>
      </c:barChart>
      <c:catAx>
        <c:axId val="57707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77072136"/>
        <c:crosses val="autoZero"/>
        <c:auto val="1"/>
        <c:lblAlgn val="ctr"/>
        <c:lblOffset val="100"/>
        <c:noMultiLvlLbl val="0"/>
      </c:catAx>
      <c:valAx>
        <c:axId val="577072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577070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5374-E62B-43C5-B7C1-3D11B9ED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8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</dc:creator>
  <cp:keywords/>
  <dc:description/>
  <cp:lastModifiedBy>leepinto</cp:lastModifiedBy>
  <cp:revision>11</cp:revision>
  <dcterms:created xsi:type="dcterms:W3CDTF">2024-11-18T07:15:00Z</dcterms:created>
  <dcterms:modified xsi:type="dcterms:W3CDTF">2024-11-28T07:47:00Z</dcterms:modified>
</cp:coreProperties>
</file>